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378C52" w14:textId="77777777" w:rsidR="004A08C4" w:rsidRDefault="004A08C4">
      <w:pPr>
        <w:pStyle w:val="CH"/>
      </w:pPr>
      <w:bookmarkStart w:id="0" w:name="historyclause"/>
    </w:p>
    <w:p w14:paraId="350F20E6" w14:textId="16B4BE99" w:rsidR="004A08C4" w:rsidRDefault="00DD5E3D">
      <w:pPr>
        <w:pStyle w:val="CH"/>
      </w:pPr>
      <w:r>
        <w:t>3GPP RAN WG5 Meeting #106</w:t>
      </w:r>
      <w:r>
        <w:tab/>
      </w:r>
      <w:r>
        <w:tab/>
        <w:t>R5-</w:t>
      </w:r>
      <w:r w:rsidR="00B77FC2">
        <w:t>250783</w:t>
      </w:r>
    </w:p>
    <w:p w14:paraId="206DDBD1" w14:textId="0E947152" w:rsidR="004A08C4" w:rsidRDefault="00DD5E3D">
      <w:pPr>
        <w:pStyle w:val="CRCoverPage"/>
        <w:outlineLvl w:val="0"/>
        <w:rPr>
          <w:b/>
          <w:sz w:val="24"/>
        </w:rPr>
      </w:pPr>
      <w:r>
        <w:rPr>
          <w:b/>
          <w:sz w:val="24"/>
        </w:rPr>
        <w:t xml:space="preserve">Athens, Greece, 17th – 21st </w:t>
      </w:r>
      <w:r w:rsidR="00782B2A">
        <w:rPr>
          <w:b/>
          <w:sz w:val="24"/>
        </w:rPr>
        <w:t>February</w:t>
      </w:r>
      <w:r>
        <w:rPr>
          <w:b/>
          <w:sz w:val="24"/>
        </w:rPr>
        <w:t xml:space="preserve"> 2025</w:t>
      </w:r>
      <w:r>
        <w:tab/>
      </w:r>
    </w:p>
    <w:p w14:paraId="3196A69C" w14:textId="77777777" w:rsidR="004A08C4" w:rsidRDefault="004A08C4">
      <w:pPr>
        <w:tabs>
          <w:tab w:val="left" w:pos="2160"/>
        </w:tabs>
        <w:rPr>
          <w:rFonts w:ascii="Arial" w:hAnsi="Arial" w:cs="Arial"/>
          <w:b/>
        </w:rPr>
      </w:pPr>
    </w:p>
    <w:p w14:paraId="7B8285A9" w14:textId="08019895" w:rsidR="004A08C4" w:rsidRDefault="00DD5E3D">
      <w:pPr>
        <w:pStyle w:val="CH"/>
        <w:rPr>
          <w:b w:val="0"/>
        </w:rPr>
      </w:pPr>
      <w:r>
        <w:t>Agenda item:</w:t>
      </w:r>
      <w:r>
        <w:tab/>
      </w:r>
      <w:r w:rsidR="00BB57B9">
        <w:t>5.3.37</w:t>
      </w:r>
    </w:p>
    <w:p w14:paraId="594EA02D" w14:textId="46C76253" w:rsidR="004A08C4" w:rsidRDefault="00DD5E3D">
      <w:pPr>
        <w:pStyle w:val="CH"/>
        <w:rPr>
          <w:b w:val="0"/>
        </w:rPr>
      </w:pPr>
      <w:r>
        <w:t>Source:</w:t>
      </w:r>
      <w:r>
        <w:tab/>
        <w:t>Apple</w:t>
      </w:r>
    </w:p>
    <w:p w14:paraId="3863BAE3" w14:textId="324905AF" w:rsidR="004A08C4" w:rsidRDefault="00DD5E3D">
      <w:pPr>
        <w:pStyle w:val="CH"/>
        <w:ind w:left="2268" w:hanging="2268"/>
      </w:pPr>
      <w:r>
        <w:t>Title:</w:t>
      </w:r>
      <w:r>
        <w:tab/>
        <w:t>On FR2 MIMO OTA tests with cable</w:t>
      </w:r>
    </w:p>
    <w:p w14:paraId="65055674" w14:textId="77777777" w:rsidR="004A08C4" w:rsidRPr="00406099" w:rsidRDefault="00DD5E3D">
      <w:pPr>
        <w:pStyle w:val="CH"/>
        <w:rPr>
          <w:lang w:val="en-US"/>
        </w:rPr>
      </w:pPr>
      <w:r w:rsidRPr="00406099">
        <w:rPr>
          <w:lang w:val="en-US"/>
        </w:rPr>
        <w:t>WI/SI:</w:t>
      </w:r>
      <w:r w:rsidRPr="00406099">
        <w:rPr>
          <w:lang w:val="en-US"/>
        </w:rPr>
        <w:tab/>
      </w:r>
      <w:r>
        <w:rPr>
          <w:lang w:val="es-ES"/>
        </w:rPr>
        <w:t>NR_MIMO_OTA_enh-UEConTest</w:t>
      </w:r>
    </w:p>
    <w:p w14:paraId="18D27EA1" w14:textId="77777777" w:rsidR="004A08C4" w:rsidRDefault="00DD5E3D">
      <w:pPr>
        <w:pStyle w:val="CH"/>
        <w:rPr>
          <w:b w:val="0"/>
        </w:rPr>
      </w:pPr>
      <w:r>
        <w:t>Release:</w:t>
      </w:r>
      <w:r>
        <w:tab/>
        <w:t>Rel-18</w:t>
      </w:r>
    </w:p>
    <w:p w14:paraId="5E509BD6" w14:textId="65000FA3" w:rsidR="004A08C4" w:rsidRDefault="00DD5E3D">
      <w:pPr>
        <w:pStyle w:val="CH"/>
      </w:pPr>
      <w:r>
        <w:t>Document for:</w:t>
      </w:r>
      <w:r>
        <w:tab/>
      </w:r>
      <w:r w:rsidR="00782B2A">
        <w:t>Endorsement</w:t>
      </w:r>
    </w:p>
    <w:p w14:paraId="5577472B" w14:textId="77777777" w:rsidR="004A08C4" w:rsidRDefault="004A08C4">
      <w:pPr>
        <w:pStyle w:val="CH"/>
      </w:pPr>
    </w:p>
    <w:p w14:paraId="5BF22213" w14:textId="77777777" w:rsidR="004A08C4" w:rsidRDefault="004A08C4">
      <w:pPr>
        <w:pStyle w:val="CH"/>
      </w:pPr>
    </w:p>
    <w:p w14:paraId="73120A7E" w14:textId="77777777" w:rsidR="004A08C4" w:rsidRDefault="004A08C4">
      <w:pPr>
        <w:pStyle w:val="CH"/>
      </w:pPr>
    </w:p>
    <w:p w14:paraId="16296A94" w14:textId="77777777" w:rsidR="004A08C4" w:rsidRDefault="004A08C4">
      <w:pPr>
        <w:pStyle w:val="CH"/>
      </w:pPr>
    </w:p>
    <w:p w14:paraId="4DEA6B55" w14:textId="77777777" w:rsidR="004A08C4" w:rsidRDefault="00DD5E3D">
      <w:pPr>
        <w:pStyle w:val="Heading1"/>
        <w:keepNext w:val="0"/>
        <w:keepLines w:val="0"/>
      </w:pPr>
      <w:r>
        <w:t>1</w:t>
      </w:r>
      <w:r>
        <w:tab/>
        <w:t xml:space="preserve">Introduction </w:t>
      </w:r>
    </w:p>
    <w:p w14:paraId="3524853B" w14:textId="7BC5F0B4" w:rsidR="004A08C4" w:rsidRDefault="00DD5E3D">
      <w:r>
        <w:t>During RAN5 #105 WF a contribution [1] was approved modifying the TS 38.551 [2] editor note as follows (</w:t>
      </w:r>
      <w:r>
        <w:rPr>
          <w:highlight w:val="cyan"/>
        </w:rPr>
        <w:t>highlighted in blue</w:t>
      </w:r>
      <w:r>
        <w:t>):</w:t>
      </w:r>
    </w:p>
    <w:p w14:paraId="5517EABF" w14:textId="73B03222" w:rsidR="004A08C4" w:rsidRDefault="00F7127F">
      <w:r>
        <w:rPr>
          <w:noProof/>
        </w:rPr>
        <mc:AlternateContent>
          <mc:Choice Requires="wps">
            <w:drawing>
              <wp:anchor distT="0" distB="0" distL="114300" distR="114300" simplePos="0" relativeHeight="251659264" behindDoc="0" locked="0" layoutInCell="1" allowOverlap="1" wp14:anchorId="44E58F26" wp14:editId="75EAFAFD">
                <wp:simplePos x="0" y="0"/>
                <wp:positionH relativeFrom="column">
                  <wp:posOffset>53296</wp:posOffset>
                </wp:positionH>
                <wp:positionV relativeFrom="paragraph">
                  <wp:posOffset>26649</wp:posOffset>
                </wp:positionV>
                <wp:extent cx="6167120" cy="3379470"/>
                <wp:effectExtent l="0" t="0" r="17780" b="12065"/>
                <wp:wrapNone/>
                <wp:docPr id="4" name="Text Box 4"/>
                <wp:cNvGraphicFramePr/>
                <a:graphic xmlns:a="http://schemas.openxmlformats.org/drawingml/2006/main">
                  <a:graphicData uri="http://schemas.microsoft.com/office/word/2010/wordprocessingShape">
                    <wps:wsp>
                      <wps:cNvSpPr txBox="1"/>
                      <wps:spPr>
                        <a:xfrm>
                          <a:off x="0" y="0"/>
                          <a:ext cx="6167120" cy="3379470"/>
                        </a:xfrm>
                        <a:prstGeom prst="rect">
                          <a:avLst/>
                        </a:prstGeom>
                        <a:solidFill>
                          <a:schemeClr val="lt1"/>
                        </a:solidFill>
                        <a:ln w="6350">
                          <a:solidFill>
                            <a:prstClr val="black"/>
                          </a:solidFill>
                        </a:ln>
                      </wps:spPr>
                      <wps:txbx>
                        <w:txbxContent>
                          <w:p w14:paraId="32095DEF" w14:textId="77777777" w:rsidR="004A08C4" w:rsidRDefault="004A08C4"/>
                          <w:p w14:paraId="2C657A7C" w14:textId="77777777" w:rsidR="004A08C4" w:rsidRDefault="00DD5E3D">
                            <w:r>
                              <w:rPr>
                                <w:noProof/>
                              </w:rPr>
                              <w:drawing>
                                <wp:inline distT="0" distB="0" distL="0" distR="0" wp14:anchorId="565228C8" wp14:editId="28F35780">
                                  <wp:extent cx="5977890" cy="2939415"/>
                                  <wp:effectExtent l="0" t="0" r="3810" b="0"/>
                                  <wp:docPr id="741747941" name="Picture 1" descr="A screenshot of a tes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1747941" name="Picture 1" descr="A screenshot of a test&#10;&#10;Description automatically generated"/>
                                          <pic:cNvPicPr>
                                            <a:picLocks noChangeAspect="1"/>
                                          </pic:cNvPicPr>
                                        </pic:nvPicPr>
                                        <pic:blipFill>
                                          <a:blip r:embed="rId13"/>
                                          <a:stretch>
                                            <a:fillRect/>
                                          </a:stretch>
                                        </pic:blipFill>
                                        <pic:spPr>
                                          <a:xfrm>
                                            <a:off x="0" y="0"/>
                                            <a:ext cx="5977890" cy="2939415"/>
                                          </a:xfrm>
                                          <a:prstGeom prst="rect">
                                            <a:avLst/>
                                          </a:prstGeom>
                                        </pic:spPr>
                                      </pic:pic>
                                    </a:graphicData>
                                  </a:graphic>
                                </wp:inline>
                              </w:drawing>
                            </w:r>
                          </w:p>
                          <w:p w14:paraId="4C18A6A9" w14:textId="77777777" w:rsidR="004A08C4" w:rsidRDefault="004A08C4"/>
                          <w:p w14:paraId="68BE8366" w14:textId="77777777" w:rsidR="004A08C4" w:rsidRDefault="004A08C4"/>
                          <w:p w14:paraId="6FC3D05F" w14:textId="77777777" w:rsidR="004A08C4" w:rsidRDefault="004A08C4"/>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44E58F26" id="_x0000_t202" coordsize="21600,21600" o:spt="202" path="m,l,21600r21600,l21600,xe">
                <v:stroke joinstyle="miter"/>
                <v:path gradientshapeok="t" o:connecttype="rect"/>
              </v:shapetype>
              <v:shape id="Text Box 4" o:spid="_x0000_s1026" type="#_x0000_t202" style="position:absolute;margin-left:4.2pt;margin-top:2.1pt;width:485.6pt;height:266.1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pDsAYHgIAAEMEAAAOAAAAZHJzL2Uyb0RvYy54bWysU0uP2jAQvlfqf7B8L0mAhS4irCgrqkqo&#13;&#10;uxKtejaOTaw6Htc2JPTXd2zebU9VL8688s3MNzPTp67RZC+cV2BKWvRySoThUCmzLenXL8t37ynx&#13;&#10;gZmKaTCipAfh6dPs7ZtpayeiDzXoSjiCIMZPWlvSOgQ7yTLPa9Ew3wMrDDoluIYFVN02qxxrEb3R&#13;&#10;WT/PR1kLrrIOuPAerc9HJ50lfCkFDy9SehGILinWFtLr0ruJbzabssnWMVsrfiqD/UMVDVMGk16g&#13;&#10;nllgZOfUH1CN4g48yNDj0GQgpeIi9YDdFPlv3axrZkXqBcnx9kKT/3+w/PN+bV8dCd0H6HCAkZDW&#13;&#10;+olHY+ynk66JX6yUoB8pPFxoE10gHI2jYjQu+uji6BsMxo/DcSI2u/5unQ8fBTQkCiV1OJdEF9uv&#13;&#10;fMCUGHoOidk8aFUtldZJibsgFtqRPcMp6pCKxD/uorQhLZYyeMgT8J0vQl/+32jGv8c27xFQ0waN&#13;&#10;1+ajFLpNd2JkA9UBiXJw3CFv+VIh7or58MocLg0SgIcQXvCRGrAYOEmU1OB+/s0e43GW6KWkxSUs&#13;&#10;qf+xY05Qoj8ZnPJjMRzGrU3K8GEcSXa3ns2tx+yaBSBDBZ6c5UmM8UGfRemg+Yb3Mo9Z0cUMx9wl&#13;&#10;DWdxEY6ngffGxXyegnBPLQsrs7Y8QseJGJjvAkiVJhdpOnJzYg83NZF7uqp4Crd6irre/uwXAAAA&#13;&#10;//8DAFBLAwQUAAYACAAAACEAZ+kzfd8AAAAMAQAADwAAAGRycy9kb3ducmV2LnhtbExPy07DMBC8&#13;&#10;I/EP1iJxow4lhCTNpuJRuHCiVD278da2iO0odtPw95gTXFYazWNnmvVsezbRGIx3CLeLDBi5zkvj&#13;&#10;FMLu8/WmBBaicFL03hHCNwVYt5cXjailP7sPmrZRsRTiQi0QdIxDzXnoNFkRFn4gl7ijH62ICY6K&#13;&#10;y1GcU7jt+TLLCm6FcemDFgM9a+q+tieLsHlSlepKMepNKY2Z5v3xXb0hXl/NL6t0HlfAIs3xzwG/&#13;&#10;G1J/aFOxgz85GViPUOZJiJAvgSW2eqgKYAeE+7siB942/P+I9gcAAP//AwBQSwECLQAUAAYACAAA&#13;&#10;ACEAtoM4kv4AAADhAQAAEwAAAAAAAAAAAAAAAAAAAAAAW0NvbnRlbnRfVHlwZXNdLnhtbFBLAQIt&#13;&#10;ABQABgAIAAAAIQA4/SH/1gAAAJQBAAALAAAAAAAAAAAAAAAAAC8BAABfcmVscy8ucmVsc1BLAQIt&#13;&#10;ABQABgAIAAAAIQApDsAYHgIAAEMEAAAOAAAAAAAAAAAAAAAAAC4CAABkcnMvZTJvRG9jLnhtbFBL&#13;&#10;AQItABQABgAIAAAAIQBn6TN93wAAAAwBAAAPAAAAAAAAAAAAAAAAAHgEAABkcnMvZG93bnJldi54&#13;&#10;bWxQSwUGAAAAAAQABADzAAAAhAUAAAAA&#13;&#10;" fillcolor="white [3201]" strokeweight=".5pt">
                <v:textbox>
                  <w:txbxContent>
                    <w:p w14:paraId="32095DEF" w14:textId="77777777" w:rsidR="004A08C4" w:rsidRDefault="004A08C4"/>
                    <w:p w14:paraId="2C657A7C" w14:textId="77777777" w:rsidR="004A08C4" w:rsidRDefault="00DD5E3D">
                      <w:r>
                        <w:rPr>
                          <w:noProof/>
                        </w:rPr>
                        <w:drawing>
                          <wp:inline distT="0" distB="0" distL="0" distR="0" wp14:anchorId="565228C8" wp14:editId="28F35780">
                            <wp:extent cx="5977890" cy="2939415"/>
                            <wp:effectExtent l="0" t="0" r="3810" b="0"/>
                            <wp:docPr id="741747941" name="Picture 1" descr="A screenshot of a tes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1747941" name="Picture 1" descr="A screenshot of a test&#10;&#10;Description automatically generated"/>
                                    <pic:cNvPicPr>
                                      <a:picLocks noChangeAspect="1"/>
                                    </pic:cNvPicPr>
                                  </pic:nvPicPr>
                                  <pic:blipFill>
                                    <a:blip r:embed="rId14"/>
                                    <a:stretch>
                                      <a:fillRect/>
                                    </a:stretch>
                                  </pic:blipFill>
                                  <pic:spPr>
                                    <a:xfrm>
                                      <a:off x="0" y="0"/>
                                      <a:ext cx="5977890" cy="2939415"/>
                                    </a:xfrm>
                                    <a:prstGeom prst="rect">
                                      <a:avLst/>
                                    </a:prstGeom>
                                  </pic:spPr>
                                </pic:pic>
                              </a:graphicData>
                            </a:graphic>
                          </wp:inline>
                        </w:drawing>
                      </w:r>
                    </w:p>
                    <w:p w14:paraId="4C18A6A9" w14:textId="77777777" w:rsidR="004A08C4" w:rsidRDefault="004A08C4"/>
                    <w:p w14:paraId="68BE8366" w14:textId="77777777" w:rsidR="004A08C4" w:rsidRDefault="004A08C4"/>
                    <w:p w14:paraId="6FC3D05F" w14:textId="77777777" w:rsidR="004A08C4" w:rsidRDefault="004A08C4"/>
                  </w:txbxContent>
                </v:textbox>
              </v:shape>
            </w:pict>
          </mc:Fallback>
        </mc:AlternateContent>
      </w:r>
    </w:p>
    <w:p w14:paraId="119571B7" w14:textId="1420AD59" w:rsidR="004A08C4" w:rsidRDefault="004A08C4"/>
    <w:p w14:paraId="2D38222B" w14:textId="14B10F71" w:rsidR="004A08C4" w:rsidRDefault="004A08C4"/>
    <w:p w14:paraId="5D83974C" w14:textId="7684CD28" w:rsidR="004A08C4" w:rsidRDefault="004A08C4"/>
    <w:p w14:paraId="0EE9D673" w14:textId="476A9ED9" w:rsidR="004A08C4" w:rsidRDefault="004A08C4"/>
    <w:p w14:paraId="74C5E8F4" w14:textId="77777777" w:rsidR="00F7127F" w:rsidRDefault="00F7127F"/>
    <w:p w14:paraId="649BF5F5" w14:textId="77777777" w:rsidR="00F7127F" w:rsidRDefault="00F7127F"/>
    <w:p w14:paraId="0B86E072" w14:textId="77777777" w:rsidR="00F7127F" w:rsidRDefault="00F7127F"/>
    <w:p w14:paraId="6176EA9F" w14:textId="77777777" w:rsidR="00F7127F" w:rsidRDefault="00F7127F"/>
    <w:p w14:paraId="72C369CE" w14:textId="77777777" w:rsidR="00F7127F" w:rsidRDefault="00F7127F"/>
    <w:p w14:paraId="3BD4A037" w14:textId="1D6B870B" w:rsidR="004A08C4" w:rsidRDefault="004A08C4"/>
    <w:p w14:paraId="67133EC9" w14:textId="77777777" w:rsidR="004A08C4" w:rsidRDefault="004A08C4"/>
    <w:p w14:paraId="685C98EE" w14:textId="77777777" w:rsidR="004A08C4" w:rsidRDefault="004A08C4"/>
    <w:p w14:paraId="4363E297" w14:textId="77777777" w:rsidR="004A08C4" w:rsidRDefault="004A08C4"/>
    <w:p w14:paraId="250BD01F" w14:textId="77777777" w:rsidR="00F7127F" w:rsidRDefault="00F7127F"/>
    <w:p w14:paraId="21BB3EF0" w14:textId="77777777" w:rsidR="00F7127F" w:rsidRDefault="00F7127F"/>
    <w:p w14:paraId="7F43CD73" w14:textId="77777777" w:rsidR="00F7127F" w:rsidRDefault="00F7127F"/>
    <w:p w14:paraId="67B379CA" w14:textId="77777777" w:rsidR="00F7127F" w:rsidRDefault="00F7127F"/>
    <w:p w14:paraId="4F2DDA67" w14:textId="77777777" w:rsidR="00835083" w:rsidRDefault="00835083"/>
    <w:p w14:paraId="69F8858F" w14:textId="77777777" w:rsidR="004A08C4" w:rsidRDefault="00DD5E3D">
      <w:pPr>
        <w:pStyle w:val="Heading1"/>
        <w:keepNext w:val="0"/>
        <w:keepLines w:val="0"/>
      </w:pPr>
      <w:r>
        <w:lastRenderedPageBreak/>
        <w:t>2</w:t>
      </w:r>
      <w:r>
        <w:tab/>
        <w:t>Observations based on FR2 MIMO OTA measurement campaign</w:t>
      </w:r>
    </w:p>
    <w:p w14:paraId="7E289C75" w14:textId="77777777" w:rsidR="004A08C4" w:rsidRDefault="004A08C4"/>
    <w:p w14:paraId="770728B7" w14:textId="44903256" w:rsidR="004A08C4" w:rsidRDefault="00F7127F">
      <w:pPr>
        <w:jc w:val="both"/>
      </w:pPr>
      <w:r>
        <w:rPr>
          <w:noProof/>
        </w:rPr>
        <mc:AlternateContent>
          <mc:Choice Requires="wps">
            <w:drawing>
              <wp:anchor distT="0" distB="0" distL="114300" distR="114300" simplePos="0" relativeHeight="251660288" behindDoc="0" locked="0" layoutInCell="1" allowOverlap="1" wp14:anchorId="76FDBE78" wp14:editId="6C4622E3">
                <wp:simplePos x="0" y="0"/>
                <wp:positionH relativeFrom="column">
                  <wp:posOffset>1927</wp:posOffset>
                </wp:positionH>
                <wp:positionV relativeFrom="paragraph">
                  <wp:posOffset>264773</wp:posOffset>
                </wp:positionV>
                <wp:extent cx="6167120" cy="1614170"/>
                <wp:effectExtent l="0" t="0" r="17780" b="12065"/>
                <wp:wrapNone/>
                <wp:docPr id="221525607" name="Text Box 221525607"/>
                <wp:cNvGraphicFramePr/>
                <a:graphic xmlns:a="http://schemas.openxmlformats.org/drawingml/2006/main">
                  <a:graphicData uri="http://schemas.microsoft.com/office/word/2010/wordprocessingShape">
                    <wps:wsp>
                      <wps:cNvSpPr txBox="1"/>
                      <wps:spPr>
                        <a:xfrm>
                          <a:off x="0" y="0"/>
                          <a:ext cx="6167120" cy="1614170"/>
                        </a:xfrm>
                        <a:prstGeom prst="rect">
                          <a:avLst/>
                        </a:prstGeom>
                        <a:solidFill>
                          <a:schemeClr val="lt1"/>
                        </a:solidFill>
                        <a:ln w="6350">
                          <a:solidFill>
                            <a:prstClr val="black"/>
                          </a:solidFill>
                        </a:ln>
                      </wps:spPr>
                      <wps:txbx>
                        <w:txbxContent>
                          <w:p w14:paraId="7C1EA9DF" w14:textId="77777777" w:rsidR="004A08C4" w:rsidRDefault="00DD5E3D">
                            <w:pPr>
                              <w:pStyle w:val="Heading3"/>
                              <w:rPr>
                                <w:sz w:val="24"/>
                                <w:szCs w:val="16"/>
                                <w:lang w:val="en-US"/>
                              </w:rPr>
                            </w:pPr>
                            <w:r>
                              <w:rPr>
                                <w:sz w:val="24"/>
                                <w:szCs w:val="16"/>
                                <w:lang w:val="en-US"/>
                              </w:rPr>
                              <w:t>Sub-topic</w:t>
                            </w:r>
                            <w:r>
                              <w:rPr>
                                <w:rFonts w:hint="eastAsia"/>
                                <w:sz w:val="24"/>
                                <w:szCs w:val="16"/>
                                <w:lang w:val="en-US"/>
                              </w:rPr>
                              <w:t xml:space="preserve"> 3</w:t>
                            </w:r>
                            <w:r>
                              <w:rPr>
                                <w:sz w:val="24"/>
                                <w:szCs w:val="16"/>
                                <w:lang w:val="en-US"/>
                              </w:rPr>
                              <w:t xml:space="preserve">-2 FR2 MIMO OTA </w:t>
                            </w:r>
                            <w:r>
                              <w:rPr>
                                <w:rFonts w:hint="eastAsia"/>
                                <w:sz w:val="24"/>
                                <w:szCs w:val="16"/>
                                <w:lang w:val="en-US"/>
                              </w:rPr>
                              <w:t xml:space="preserve">lab alignment activity </w:t>
                            </w:r>
                          </w:p>
                          <w:p w14:paraId="3F67C1E7" w14:textId="77777777" w:rsidR="004A08C4" w:rsidRDefault="00DD5E3D">
                            <w:pPr>
                              <w:rPr>
                                <w:b/>
                                <w:u w:val="single"/>
                                <w:lang w:eastAsia="ko-KR"/>
                              </w:rPr>
                            </w:pPr>
                            <w:bookmarkStart w:id="1" w:name="OLE_LINK1"/>
                            <w:r>
                              <w:rPr>
                                <w:b/>
                                <w:u w:val="single"/>
                                <w:lang w:eastAsia="ko-KR"/>
                              </w:rPr>
                              <w:t xml:space="preserve">Issue </w:t>
                            </w:r>
                            <w:r>
                              <w:rPr>
                                <w:rFonts w:hint="eastAsia"/>
                                <w:b/>
                                <w:u w:val="single"/>
                                <w:lang w:eastAsia="zh-CN"/>
                              </w:rPr>
                              <w:t>3</w:t>
                            </w:r>
                            <w:r>
                              <w:rPr>
                                <w:b/>
                                <w:u w:val="single"/>
                                <w:lang w:eastAsia="ko-KR"/>
                              </w:rPr>
                              <w:t>-2</w:t>
                            </w:r>
                            <w:r>
                              <w:rPr>
                                <w:rFonts w:hint="eastAsia"/>
                                <w:b/>
                                <w:u w:val="single"/>
                                <w:lang w:eastAsia="zh-CN"/>
                              </w:rPr>
                              <w:t>:</w:t>
                            </w:r>
                            <w:r>
                              <w:rPr>
                                <w:b/>
                                <w:u w:val="single"/>
                                <w:lang w:eastAsia="ko-KR"/>
                              </w:rPr>
                              <w:t xml:space="preserve"> FR2 MIMO OTA </w:t>
                            </w:r>
                            <w:r>
                              <w:rPr>
                                <w:b/>
                                <w:u w:val="single"/>
                                <w:lang w:eastAsia="zh-CN"/>
                              </w:rPr>
                              <w:t xml:space="preserve">lab alignment </w:t>
                            </w:r>
                            <w:r>
                              <w:rPr>
                                <w:rFonts w:hint="eastAsia"/>
                                <w:b/>
                                <w:u w:val="single"/>
                                <w:lang w:eastAsia="zh-CN"/>
                              </w:rPr>
                              <w:t>outcome</w:t>
                            </w:r>
                          </w:p>
                          <w:bookmarkEnd w:id="1"/>
                          <w:p w14:paraId="0A86985B" w14:textId="77777777" w:rsidR="004A08C4" w:rsidRDefault="00DD5E3D">
                            <w:pPr>
                              <w:rPr>
                                <w:b/>
                                <w:lang w:eastAsia="zh-CN"/>
                              </w:rPr>
                            </w:pPr>
                            <w:r>
                              <w:rPr>
                                <w:rFonts w:hint="eastAsia"/>
                                <w:b/>
                                <w:lang w:eastAsia="zh-CN"/>
                              </w:rPr>
                              <w:t>A</w:t>
                            </w:r>
                            <w:r>
                              <w:rPr>
                                <w:b/>
                                <w:lang w:eastAsia="zh-CN"/>
                              </w:rPr>
                              <w:t>greement</w:t>
                            </w:r>
                            <w:r>
                              <w:rPr>
                                <w:rFonts w:hint="eastAsia"/>
                                <w:b/>
                                <w:lang w:eastAsia="zh-CN"/>
                              </w:rPr>
                              <w:t>:</w:t>
                            </w:r>
                          </w:p>
                          <w:p w14:paraId="688FA1F0" w14:textId="77777777" w:rsidR="004A08C4" w:rsidRDefault="00DD5E3D">
                            <w:pPr>
                              <w:pStyle w:val="ListParagraph"/>
                              <w:numPr>
                                <w:ilvl w:val="0"/>
                                <w:numId w:val="2"/>
                              </w:numPr>
                              <w:spacing w:after="120"/>
                              <w:ind w:left="720"/>
                              <w:contextualSpacing w:val="0"/>
                              <w:rPr>
                                <w:rFonts w:eastAsia="SimSun"/>
                                <w:szCs w:val="24"/>
                                <w:lang w:eastAsia="zh-CN"/>
                              </w:rPr>
                            </w:pPr>
                            <w:r>
                              <w:rPr>
                                <w:rFonts w:eastAsia="SimSun" w:hint="eastAsia"/>
                                <w:szCs w:val="24"/>
                                <w:lang w:eastAsia="zh-CN"/>
                              </w:rPr>
                              <w:t>Based</w:t>
                            </w:r>
                            <w:r>
                              <w:rPr>
                                <w:rFonts w:eastAsia="SimSun"/>
                                <w:szCs w:val="24"/>
                                <w:lang w:eastAsia="zh-CN"/>
                              </w:rPr>
                              <w:t xml:space="preserve"> on </w:t>
                            </w:r>
                            <w:r>
                              <w:rPr>
                                <w:rFonts w:eastAsia="SimSun" w:hint="eastAsia"/>
                                <w:szCs w:val="24"/>
                                <w:lang w:eastAsia="zh-CN"/>
                              </w:rPr>
                              <w:t>the</w:t>
                            </w:r>
                            <w:r>
                              <w:rPr>
                                <w:rFonts w:eastAsia="SimSun"/>
                                <w:szCs w:val="24"/>
                                <w:lang w:eastAsia="zh-CN"/>
                              </w:rPr>
                              <w:t xml:space="preserve"> </w:t>
                            </w:r>
                            <w:r>
                              <w:rPr>
                                <w:rFonts w:eastAsia="SimSun" w:hint="eastAsia"/>
                                <w:szCs w:val="24"/>
                                <w:lang w:eastAsia="zh-CN"/>
                              </w:rPr>
                              <w:t xml:space="preserve">summary and </w:t>
                            </w:r>
                            <w:r>
                              <w:rPr>
                                <w:rFonts w:eastAsia="SimSun"/>
                                <w:szCs w:val="24"/>
                                <w:lang w:eastAsia="zh-CN"/>
                              </w:rPr>
                              <w:t xml:space="preserve">analysis </w:t>
                            </w:r>
                            <w:r>
                              <w:rPr>
                                <w:rFonts w:eastAsia="SimSun" w:hint="eastAsia"/>
                                <w:szCs w:val="24"/>
                                <w:lang w:eastAsia="zh-CN"/>
                              </w:rPr>
                              <w:t xml:space="preserve">in </w:t>
                            </w:r>
                            <w:r>
                              <w:rPr>
                                <w:rFonts w:eastAsia="SimSun"/>
                                <w:szCs w:val="24"/>
                                <w:lang w:eastAsia="zh-CN"/>
                              </w:rPr>
                              <w:t>R4-2407663</w:t>
                            </w:r>
                            <w:r>
                              <w:rPr>
                                <w:rFonts w:eastAsia="SimSun" w:hint="eastAsia"/>
                                <w:szCs w:val="24"/>
                                <w:lang w:eastAsia="zh-CN"/>
                              </w:rPr>
                              <w:t>, RAN4 concludes</w:t>
                            </w:r>
                            <w:r>
                              <w:rPr>
                                <w:rFonts w:eastAsia="SimSun"/>
                                <w:szCs w:val="24"/>
                                <w:lang w:eastAsia="zh-CN"/>
                              </w:rPr>
                              <w:t xml:space="preserve"> </w:t>
                            </w:r>
                            <w:r>
                              <w:rPr>
                                <w:rFonts w:eastAsia="SimSun" w:hint="eastAsia"/>
                                <w:szCs w:val="24"/>
                                <w:lang w:eastAsia="zh-CN"/>
                              </w:rPr>
                              <w:t xml:space="preserve">the </w:t>
                            </w:r>
                            <w:r>
                              <w:rPr>
                                <w:rFonts w:eastAsia="SimSun"/>
                                <w:szCs w:val="24"/>
                                <w:lang w:eastAsia="zh-CN"/>
                              </w:rPr>
                              <w:t>FR</w:t>
                            </w:r>
                            <w:r>
                              <w:rPr>
                                <w:rFonts w:eastAsia="SimSun" w:hint="eastAsia"/>
                                <w:szCs w:val="24"/>
                                <w:lang w:eastAsia="zh-CN"/>
                              </w:rPr>
                              <w:t>2</w:t>
                            </w:r>
                            <w:r>
                              <w:rPr>
                                <w:rFonts w:eastAsia="SimSun"/>
                                <w:szCs w:val="24"/>
                                <w:lang w:eastAsia="zh-CN"/>
                              </w:rPr>
                              <w:t xml:space="preserve"> MIMO OTA lab alignment activity </w:t>
                            </w:r>
                            <w:r>
                              <w:rPr>
                                <w:rFonts w:eastAsia="SimSun" w:hint="eastAsia"/>
                                <w:szCs w:val="24"/>
                                <w:lang w:eastAsia="zh-CN"/>
                              </w:rPr>
                              <w:t xml:space="preserve">with the following outcome: </w:t>
                            </w:r>
                          </w:p>
                          <w:p w14:paraId="69446DF2" w14:textId="77777777" w:rsidR="004A08C4" w:rsidRDefault="00DD5E3D">
                            <w:pPr>
                              <w:pStyle w:val="ListParagraph"/>
                              <w:numPr>
                                <w:ilvl w:val="1"/>
                                <w:numId w:val="2"/>
                              </w:numPr>
                              <w:spacing w:after="120"/>
                              <w:contextualSpacing w:val="0"/>
                              <w:jc w:val="both"/>
                              <w:rPr>
                                <w:lang w:eastAsia="zh-CN"/>
                              </w:rPr>
                            </w:pPr>
                            <w:r>
                              <w:rPr>
                                <w:rFonts w:eastAsia="SimSun" w:hint="eastAsia"/>
                                <w:szCs w:val="24"/>
                                <w:highlight w:val="yellow"/>
                                <w:lang w:eastAsia="zh-CN"/>
                              </w:rPr>
                              <w:t>4 labs (Apple, CAICT, CMCC, Huawei) are aligned at 28-GHz band</w:t>
                            </w:r>
                            <w:r>
                              <w:rPr>
                                <w:rFonts w:eastAsia="SimSun" w:hint="eastAsia"/>
                                <w:szCs w:val="24"/>
                                <w:lang w:eastAsia="zh-CN"/>
                              </w:rPr>
                              <w:t>.</w:t>
                            </w:r>
                          </w:p>
                          <w:p w14:paraId="013ABD20" w14:textId="77777777" w:rsidR="004A08C4" w:rsidRDefault="004A08C4"/>
                          <w:p w14:paraId="457630CB" w14:textId="77777777" w:rsidR="004A08C4" w:rsidRDefault="004A08C4"/>
                          <w:p w14:paraId="623AB01D" w14:textId="77777777" w:rsidR="004A08C4" w:rsidRDefault="004A08C4"/>
                          <w:p w14:paraId="00834213" w14:textId="77777777" w:rsidR="004A08C4" w:rsidRDefault="004A08C4"/>
                          <w:p w14:paraId="468A77D8" w14:textId="77777777" w:rsidR="004A08C4" w:rsidRDefault="004A08C4"/>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76FDBE78" id="Text Box 221525607" o:spid="_x0000_s1027" type="#_x0000_t202" style="position:absolute;left:0;text-align:left;margin-left:.15pt;margin-top:20.85pt;width:485.6pt;height:127.1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OXFS+IAIAAEoEAAAOAAAAZHJzL2Uyb0RvYy54bWysVE2PEzEMvSPxH6Lc6XRKt4Wq01Xpqgip&#13;&#10;YlcqiHOaSToRSRyStDPl1+Ok38AJccnYsfNsP9szfeyMJnvhgwJb0bLXp0RYDrWy24p+/bJ8846S&#13;&#10;EJmtmQYrKnoQgT7OXr+atm4iBtCAroUnCGLDpHUVbWJ0k6IIvBGGhR44YdEowRsWUfXbovasRXSj&#13;&#10;i0G/Pypa8LXzwEUIePt0NNJZxpdS8PgsZRCR6IpibjGfPp+bdBazKZtsPXON4qc02D9kYZiyGPQC&#13;&#10;9cQiIzuv/oAyinsIIGOPgylASsVFrgGrKfu/VbNumBO5FiQnuAtN4f/B8s/7tXvxJHYfoMMGJkJa&#13;&#10;FyYBL1M9nfQmfTFTgnak8HChTXSRcLwclaNxOUATR1s5KoflOBNbXJ87H+JHAYYkoaIe+5LpYvtV&#13;&#10;iBgSXc8uKVoAreql0joraRbEQnuyZ9hFHXOS+OLOS1vSYipvH/oZ+M6WoC/vN5rx76nMewTUtMXL&#13;&#10;a/FJit2mI6q+IWYD9QH58nAcpeD4UiH8ioX4wjzODvKA+xCf8ZAaMCc4SZQ04H/+7T75Y0vRSkmL&#13;&#10;s1jR8GPHvKBEf7LY7PflcJiGNyvDh3Hi2t9aNrcWuzMLQKJK3DzHs5j8oz6L0oP5hmszT1HRxCzH&#13;&#10;2BWNZ3ERjxuCa8fFfJ6dcFwdiyu7djxBp8ZYmO8iSJUbmNg6cnMiEQc2c3xarrQRt3r2uv4CZr8A&#13;&#10;AAD//wMAUEsDBBQABgAIAAAAIQDogDWz4AAAAAwBAAAPAAAAZHJzL2Rvd25yZXYueG1sTE/LTsMw&#13;&#10;ELwj8Q/WInGjTgqlSRqn4lF64USpenZj17aI11HspuHvWU5wWWk0j52p15Pv2KiH6AIKyGcZMI1t&#13;&#10;UA6NgP3n210BLCaJSnYBtYBvHWHdXF/VslLhgh963CXDKARjJQXYlPqK89ha7WWchV4jcacweJkI&#13;&#10;DoarQV4o3Hd8nmWP3EuH9MHKXr9Y3X7tzl7A5tmUpi3kYDeFcm6cDqd3sxXi9mZ6XdF5WgFLekp/&#13;&#10;DvjdQP2hoWLHcEYVWSfgnnQCHvIlMGLLZb4AdhQwLxcl8Kbm/0c0PwAAAP//AwBQSwECLQAUAAYA&#13;&#10;CAAAACEAtoM4kv4AAADhAQAAEwAAAAAAAAAAAAAAAAAAAAAAW0NvbnRlbnRfVHlwZXNdLnhtbFBL&#13;&#10;AQItABQABgAIAAAAIQA4/SH/1gAAAJQBAAALAAAAAAAAAAAAAAAAAC8BAABfcmVscy8ucmVsc1BL&#13;&#10;AQItABQABgAIAAAAIQCOXFS+IAIAAEoEAAAOAAAAAAAAAAAAAAAAAC4CAABkcnMvZTJvRG9jLnht&#13;&#10;bFBLAQItABQABgAIAAAAIQDogDWz4AAAAAwBAAAPAAAAAAAAAAAAAAAAAHoEAABkcnMvZG93bnJl&#13;&#10;di54bWxQSwUGAAAAAAQABADzAAAAhwUAAAAA&#13;&#10;" fillcolor="white [3201]" strokeweight=".5pt">
                <v:textbox>
                  <w:txbxContent>
                    <w:p w14:paraId="7C1EA9DF" w14:textId="77777777" w:rsidR="004A08C4" w:rsidRDefault="00DD5E3D">
                      <w:pPr>
                        <w:pStyle w:val="Heading3"/>
                        <w:rPr>
                          <w:sz w:val="24"/>
                          <w:szCs w:val="16"/>
                          <w:lang w:val="en-US"/>
                        </w:rPr>
                      </w:pPr>
                      <w:r>
                        <w:rPr>
                          <w:sz w:val="24"/>
                          <w:szCs w:val="16"/>
                          <w:lang w:val="en-US"/>
                        </w:rPr>
                        <w:t>Sub-topic</w:t>
                      </w:r>
                      <w:r>
                        <w:rPr>
                          <w:rFonts w:hint="eastAsia"/>
                          <w:sz w:val="24"/>
                          <w:szCs w:val="16"/>
                          <w:lang w:val="en-US"/>
                        </w:rPr>
                        <w:t xml:space="preserve"> 3</w:t>
                      </w:r>
                      <w:r>
                        <w:rPr>
                          <w:sz w:val="24"/>
                          <w:szCs w:val="16"/>
                          <w:lang w:val="en-US"/>
                        </w:rPr>
                        <w:t xml:space="preserve">-2 FR2 MIMO OTA </w:t>
                      </w:r>
                      <w:r>
                        <w:rPr>
                          <w:rFonts w:hint="eastAsia"/>
                          <w:sz w:val="24"/>
                          <w:szCs w:val="16"/>
                          <w:lang w:val="en-US"/>
                        </w:rPr>
                        <w:t xml:space="preserve">lab alignment activity </w:t>
                      </w:r>
                    </w:p>
                    <w:p w14:paraId="3F67C1E7" w14:textId="77777777" w:rsidR="004A08C4" w:rsidRDefault="00DD5E3D">
                      <w:pPr>
                        <w:rPr>
                          <w:b/>
                          <w:u w:val="single"/>
                          <w:lang w:eastAsia="ko-KR"/>
                        </w:rPr>
                      </w:pPr>
                      <w:bookmarkStart w:id="2" w:name="OLE_LINK1"/>
                      <w:r>
                        <w:rPr>
                          <w:b/>
                          <w:u w:val="single"/>
                          <w:lang w:eastAsia="ko-KR"/>
                        </w:rPr>
                        <w:t xml:space="preserve">Issue </w:t>
                      </w:r>
                      <w:r>
                        <w:rPr>
                          <w:rFonts w:hint="eastAsia"/>
                          <w:b/>
                          <w:u w:val="single"/>
                          <w:lang w:eastAsia="zh-CN"/>
                        </w:rPr>
                        <w:t>3</w:t>
                      </w:r>
                      <w:r>
                        <w:rPr>
                          <w:b/>
                          <w:u w:val="single"/>
                          <w:lang w:eastAsia="ko-KR"/>
                        </w:rPr>
                        <w:t>-2</w:t>
                      </w:r>
                      <w:r>
                        <w:rPr>
                          <w:rFonts w:hint="eastAsia"/>
                          <w:b/>
                          <w:u w:val="single"/>
                          <w:lang w:eastAsia="zh-CN"/>
                        </w:rPr>
                        <w:t>:</w:t>
                      </w:r>
                      <w:r>
                        <w:rPr>
                          <w:b/>
                          <w:u w:val="single"/>
                          <w:lang w:eastAsia="ko-KR"/>
                        </w:rPr>
                        <w:t xml:space="preserve"> FR2 MIMO OTA </w:t>
                      </w:r>
                      <w:r>
                        <w:rPr>
                          <w:b/>
                          <w:u w:val="single"/>
                          <w:lang w:eastAsia="zh-CN"/>
                        </w:rPr>
                        <w:t xml:space="preserve">lab alignment </w:t>
                      </w:r>
                      <w:r>
                        <w:rPr>
                          <w:rFonts w:hint="eastAsia"/>
                          <w:b/>
                          <w:u w:val="single"/>
                          <w:lang w:eastAsia="zh-CN"/>
                        </w:rPr>
                        <w:t>outcome</w:t>
                      </w:r>
                    </w:p>
                    <w:bookmarkEnd w:id="2"/>
                    <w:p w14:paraId="0A86985B" w14:textId="77777777" w:rsidR="004A08C4" w:rsidRDefault="00DD5E3D">
                      <w:pPr>
                        <w:rPr>
                          <w:b/>
                          <w:lang w:eastAsia="zh-CN"/>
                        </w:rPr>
                      </w:pPr>
                      <w:r>
                        <w:rPr>
                          <w:rFonts w:hint="eastAsia"/>
                          <w:b/>
                          <w:lang w:eastAsia="zh-CN"/>
                        </w:rPr>
                        <w:t>A</w:t>
                      </w:r>
                      <w:r>
                        <w:rPr>
                          <w:b/>
                          <w:lang w:eastAsia="zh-CN"/>
                        </w:rPr>
                        <w:t>greement</w:t>
                      </w:r>
                      <w:r>
                        <w:rPr>
                          <w:rFonts w:hint="eastAsia"/>
                          <w:b/>
                          <w:lang w:eastAsia="zh-CN"/>
                        </w:rPr>
                        <w:t>:</w:t>
                      </w:r>
                    </w:p>
                    <w:p w14:paraId="688FA1F0" w14:textId="77777777" w:rsidR="004A08C4" w:rsidRDefault="00DD5E3D">
                      <w:pPr>
                        <w:pStyle w:val="ListParagraph"/>
                        <w:numPr>
                          <w:ilvl w:val="0"/>
                          <w:numId w:val="2"/>
                        </w:numPr>
                        <w:spacing w:after="120"/>
                        <w:ind w:left="720"/>
                        <w:contextualSpacing w:val="0"/>
                        <w:rPr>
                          <w:rFonts w:eastAsia="SimSun"/>
                          <w:szCs w:val="24"/>
                          <w:lang w:eastAsia="zh-CN"/>
                        </w:rPr>
                      </w:pPr>
                      <w:r>
                        <w:rPr>
                          <w:rFonts w:eastAsia="SimSun" w:hint="eastAsia"/>
                          <w:szCs w:val="24"/>
                          <w:lang w:eastAsia="zh-CN"/>
                        </w:rPr>
                        <w:t>Based</w:t>
                      </w:r>
                      <w:r>
                        <w:rPr>
                          <w:rFonts w:eastAsia="SimSun"/>
                          <w:szCs w:val="24"/>
                          <w:lang w:eastAsia="zh-CN"/>
                        </w:rPr>
                        <w:t xml:space="preserve"> on </w:t>
                      </w:r>
                      <w:r>
                        <w:rPr>
                          <w:rFonts w:eastAsia="SimSun" w:hint="eastAsia"/>
                          <w:szCs w:val="24"/>
                          <w:lang w:eastAsia="zh-CN"/>
                        </w:rPr>
                        <w:t>the</w:t>
                      </w:r>
                      <w:r>
                        <w:rPr>
                          <w:rFonts w:eastAsia="SimSun"/>
                          <w:szCs w:val="24"/>
                          <w:lang w:eastAsia="zh-CN"/>
                        </w:rPr>
                        <w:t xml:space="preserve"> </w:t>
                      </w:r>
                      <w:r>
                        <w:rPr>
                          <w:rFonts w:eastAsia="SimSun" w:hint="eastAsia"/>
                          <w:szCs w:val="24"/>
                          <w:lang w:eastAsia="zh-CN"/>
                        </w:rPr>
                        <w:t xml:space="preserve">summary and </w:t>
                      </w:r>
                      <w:r>
                        <w:rPr>
                          <w:rFonts w:eastAsia="SimSun"/>
                          <w:szCs w:val="24"/>
                          <w:lang w:eastAsia="zh-CN"/>
                        </w:rPr>
                        <w:t xml:space="preserve">analysis </w:t>
                      </w:r>
                      <w:r>
                        <w:rPr>
                          <w:rFonts w:eastAsia="SimSun" w:hint="eastAsia"/>
                          <w:szCs w:val="24"/>
                          <w:lang w:eastAsia="zh-CN"/>
                        </w:rPr>
                        <w:t xml:space="preserve">in </w:t>
                      </w:r>
                      <w:r>
                        <w:rPr>
                          <w:rFonts w:eastAsia="SimSun"/>
                          <w:szCs w:val="24"/>
                          <w:lang w:eastAsia="zh-CN"/>
                        </w:rPr>
                        <w:t>R4-2407663</w:t>
                      </w:r>
                      <w:r>
                        <w:rPr>
                          <w:rFonts w:eastAsia="SimSun" w:hint="eastAsia"/>
                          <w:szCs w:val="24"/>
                          <w:lang w:eastAsia="zh-CN"/>
                        </w:rPr>
                        <w:t>, RAN4 concludes</w:t>
                      </w:r>
                      <w:r>
                        <w:rPr>
                          <w:rFonts w:eastAsia="SimSun"/>
                          <w:szCs w:val="24"/>
                          <w:lang w:eastAsia="zh-CN"/>
                        </w:rPr>
                        <w:t xml:space="preserve"> </w:t>
                      </w:r>
                      <w:r>
                        <w:rPr>
                          <w:rFonts w:eastAsia="SimSun" w:hint="eastAsia"/>
                          <w:szCs w:val="24"/>
                          <w:lang w:eastAsia="zh-CN"/>
                        </w:rPr>
                        <w:t xml:space="preserve">the </w:t>
                      </w:r>
                      <w:r>
                        <w:rPr>
                          <w:rFonts w:eastAsia="SimSun"/>
                          <w:szCs w:val="24"/>
                          <w:lang w:eastAsia="zh-CN"/>
                        </w:rPr>
                        <w:t>FR</w:t>
                      </w:r>
                      <w:r>
                        <w:rPr>
                          <w:rFonts w:eastAsia="SimSun" w:hint="eastAsia"/>
                          <w:szCs w:val="24"/>
                          <w:lang w:eastAsia="zh-CN"/>
                        </w:rPr>
                        <w:t>2</w:t>
                      </w:r>
                      <w:r>
                        <w:rPr>
                          <w:rFonts w:eastAsia="SimSun"/>
                          <w:szCs w:val="24"/>
                          <w:lang w:eastAsia="zh-CN"/>
                        </w:rPr>
                        <w:t xml:space="preserve"> MIMO OTA lab alignment activity </w:t>
                      </w:r>
                      <w:r>
                        <w:rPr>
                          <w:rFonts w:eastAsia="SimSun" w:hint="eastAsia"/>
                          <w:szCs w:val="24"/>
                          <w:lang w:eastAsia="zh-CN"/>
                        </w:rPr>
                        <w:t xml:space="preserve">with the following outcome: </w:t>
                      </w:r>
                    </w:p>
                    <w:p w14:paraId="69446DF2" w14:textId="77777777" w:rsidR="004A08C4" w:rsidRDefault="00DD5E3D">
                      <w:pPr>
                        <w:pStyle w:val="ListParagraph"/>
                        <w:numPr>
                          <w:ilvl w:val="1"/>
                          <w:numId w:val="2"/>
                        </w:numPr>
                        <w:spacing w:after="120"/>
                        <w:contextualSpacing w:val="0"/>
                        <w:jc w:val="both"/>
                        <w:rPr>
                          <w:lang w:eastAsia="zh-CN"/>
                        </w:rPr>
                      </w:pPr>
                      <w:r>
                        <w:rPr>
                          <w:rFonts w:eastAsia="SimSun" w:hint="eastAsia"/>
                          <w:szCs w:val="24"/>
                          <w:highlight w:val="yellow"/>
                          <w:lang w:eastAsia="zh-CN"/>
                        </w:rPr>
                        <w:t>4 labs (Apple, CAICT, CMCC, Huawei) are aligned at 28-GHz band</w:t>
                      </w:r>
                      <w:r>
                        <w:rPr>
                          <w:rFonts w:eastAsia="SimSun" w:hint="eastAsia"/>
                          <w:szCs w:val="24"/>
                          <w:lang w:eastAsia="zh-CN"/>
                        </w:rPr>
                        <w:t>.</w:t>
                      </w:r>
                    </w:p>
                    <w:p w14:paraId="013ABD20" w14:textId="77777777" w:rsidR="004A08C4" w:rsidRDefault="004A08C4"/>
                    <w:p w14:paraId="457630CB" w14:textId="77777777" w:rsidR="004A08C4" w:rsidRDefault="004A08C4"/>
                    <w:p w14:paraId="623AB01D" w14:textId="77777777" w:rsidR="004A08C4" w:rsidRDefault="004A08C4"/>
                    <w:p w14:paraId="00834213" w14:textId="77777777" w:rsidR="004A08C4" w:rsidRDefault="004A08C4"/>
                    <w:p w14:paraId="468A77D8" w14:textId="77777777" w:rsidR="004A08C4" w:rsidRDefault="004A08C4"/>
                  </w:txbxContent>
                </v:textbox>
              </v:shape>
            </w:pict>
          </mc:Fallback>
        </mc:AlternateContent>
      </w:r>
      <w:r w:rsidR="00DD5E3D">
        <w:t xml:space="preserve">As captured on [3], four labs successfully completed the RAN4 </w:t>
      </w:r>
      <w:proofErr w:type="spellStart"/>
      <w:r w:rsidR="00DD5E3D">
        <w:t>Rel</w:t>
      </w:r>
      <w:proofErr w:type="spellEnd"/>
      <w:r w:rsidR="00DD5E3D">
        <w:t xml:space="preserve"> 18 FR2 MIMO OTA lab alignment procedure, i.e.:</w:t>
      </w:r>
    </w:p>
    <w:p w14:paraId="68B1EA31" w14:textId="7806513B" w:rsidR="004A08C4" w:rsidRDefault="004A08C4">
      <w:pPr>
        <w:jc w:val="both"/>
      </w:pPr>
    </w:p>
    <w:p w14:paraId="0C72416E" w14:textId="0827B165" w:rsidR="004A08C4" w:rsidRDefault="004A08C4">
      <w:pPr>
        <w:jc w:val="both"/>
        <w:rPr>
          <w:b/>
          <w:bCs/>
        </w:rPr>
      </w:pPr>
    </w:p>
    <w:p w14:paraId="1644D475" w14:textId="70E4263B" w:rsidR="004A08C4" w:rsidRDefault="004A08C4">
      <w:pPr>
        <w:jc w:val="both"/>
        <w:rPr>
          <w:b/>
          <w:bCs/>
        </w:rPr>
      </w:pPr>
    </w:p>
    <w:p w14:paraId="260900B2" w14:textId="4AAEA4F0" w:rsidR="00F7127F" w:rsidRDefault="00F7127F">
      <w:pPr>
        <w:jc w:val="both"/>
        <w:rPr>
          <w:b/>
          <w:bCs/>
        </w:rPr>
      </w:pPr>
    </w:p>
    <w:p w14:paraId="78E37B26" w14:textId="45AEA290" w:rsidR="00F7127F" w:rsidRDefault="00F7127F">
      <w:pPr>
        <w:jc w:val="both"/>
        <w:rPr>
          <w:b/>
          <w:bCs/>
        </w:rPr>
      </w:pPr>
    </w:p>
    <w:p w14:paraId="653265FC" w14:textId="2310D513" w:rsidR="00F7127F" w:rsidRDefault="00F7127F">
      <w:pPr>
        <w:jc w:val="both"/>
        <w:rPr>
          <w:b/>
          <w:bCs/>
        </w:rPr>
      </w:pPr>
    </w:p>
    <w:p w14:paraId="0BF90C13" w14:textId="36E72FA9" w:rsidR="00F7127F" w:rsidRDefault="00F7127F">
      <w:pPr>
        <w:jc w:val="both"/>
        <w:rPr>
          <w:b/>
          <w:bCs/>
        </w:rPr>
      </w:pPr>
    </w:p>
    <w:p w14:paraId="26723F7C" w14:textId="1B56C769" w:rsidR="004A08C4" w:rsidRDefault="00DD5E3D">
      <w:pPr>
        <w:jc w:val="both"/>
      </w:pPr>
      <w:r>
        <w:t xml:space="preserve">As defined on RAN4 </w:t>
      </w:r>
      <w:proofErr w:type="spellStart"/>
      <w:r>
        <w:t>Rel</w:t>
      </w:r>
      <w:proofErr w:type="spellEnd"/>
      <w:r>
        <w:t xml:space="preserve"> 18 FR2 MIMO OTA measurement campaign framework, only aligned labs were suitable to provide FR2 MIMO OTA data points to be considered for the band n261 performance requirement definitions. Such activity was concluded as captured on [3, 4], i.e.:</w:t>
      </w:r>
    </w:p>
    <w:p w14:paraId="07FA4AB2" w14:textId="6B2CC8EE" w:rsidR="004A08C4" w:rsidRDefault="00F7127F">
      <w:pPr>
        <w:jc w:val="both"/>
      </w:pPr>
      <w:r>
        <w:rPr>
          <w:noProof/>
        </w:rPr>
        <mc:AlternateContent>
          <mc:Choice Requires="wps">
            <w:drawing>
              <wp:anchor distT="0" distB="0" distL="114300" distR="114300" simplePos="0" relativeHeight="251661312" behindDoc="0" locked="0" layoutInCell="1" allowOverlap="1" wp14:anchorId="13B2FAE9" wp14:editId="7FB87CCF">
                <wp:simplePos x="0" y="0"/>
                <wp:positionH relativeFrom="column">
                  <wp:posOffset>1599</wp:posOffset>
                </wp:positionH>
                <wp:positionV relativeFrom="paragraph">
                  <wp:posOffset>90805</wp:posOffset>
                </wp:positionV>
                <wp:extent cx="6167120" cy="4191635"/>
                <wp:effectExtent l="0" t="0" r="17780" b="12065"/>
                <wp:wrapNone/>
                <wp:docPr id="1547299139" name="Text Box 1547299139"/>
                <wp:cNvGraphicFramePr/>
                <a:graphic xmlns:a="http://schemas.openxmlformats.org/drawingml/2006/main">
                  <a:graphicData uri="http://schemas.microsoft.com/office/word/2010/wordprocessingShape">
                    <wps:wsp>
                      <wps:cNvSpPr txBox="1"/>
                      <wps:spPr>
                        <a:xfrm>
                          <a:off x="0" y="0"/>
                          <a:ext cx="6167120" cy="4191635"/>
                        </a:xfrm>
                        <a:prstGeom prst="rect">
                          <a:avLst/>
                        </a:prstGeom>
                        <a:solidFill>
                          <a:schemeClr val="lt1"/>
                        </a:solidFill>
                        <a:ln w="6350">
                          <a:solidFill>
                            <a:prstClr val="black"/>
                          </a:solidFill>
                        </a:ln>
                      </wps:spPr>
                      <wps:txbx>
                        <w:txbxContent>
                          <w:p w14:paraId="13D078B6" w14:textId="77777777" w:rsidR="004A08C4" w:rsidRDefault="00DD5E3D">
                            <w:pPr>
                              <w:rPr>
                                <w:rFonts w:ascii="Arial" w:hAnsi="Arial"/>
                                <w:sz w:val="24"/>
                                <w:szCs w:val="16"/>
                                <w:lang w:val="en-US"/>
                              </w:rPr>
                            </w:pPr>
                            <w:r>
                              <w:rPr>
                                <w:rFonts w:ascii="Arial" w:hAnsi="Arial"/>
                                <w:sz w:val="24"/>
                                <w:szCs w:val="16"/>
                                <w:lang w:val="en-US"/>
                              </w:rPr>
                              <w:t xml:space="preserve">Sub-topic </w:t>
                            </w:r>
                            <w:r>
                              <w:rPr>
                                <w:rFonts w:ascii="Arial" w:hAnsi="Arial" w:hint="eastAsia"/>
                                <w:sz w:val="24"/>
                                <w:szCs w:val="16"/>
                                <w:lang w:val="en-US"/>
                              </w:rPr>
                              <w:t>3</w:t>
                            </w:r>
                            <w:r>
                              <w:rPr>
                                <w:rFonts w:ascii="Arial" w:hAnsi="Arial"/>
                                <w:sz w:val="24"/>
                                <w:szCs w:val="16"/>
                                <w:lang w:val="en-US"/>
                              </w:rPr>
                              <w:t>-3 FR2 MIMO OTA performance requirements</w:t>
                            </w:r>
                          </w:p>
                          <w:p w14:paraId="3FB3A85F" w14:textId="77777777" w:rsidR="004A08C4" w:rsidRPr="003B733D" w:rsidRDefault="00DD5E3D">
                            <w:pPr>
                              <w:rPr>
                                <w:b/>
                                <w:u w:val="single"/>
                              </w:rPr>
                            </w:pPr>
                            <w:r w:rsidRPr="003B733D">
                              <w:rPr>
                                <w:b/>
                                <w:u w:val="single"/>
                              </w:rPr>
                              <w:t>Issue 3-3-1: Updated Framework for FR2 MIMO OTA performance requirements</w:t>
                            </w:r>
                          </w:p>
                          <w:p w14:paraId="6A4F1E93" w14:textId="77777777" w:rsidR="004A08C4" w:rsidRPr="003B733D" w:rsidRDefault="00DD5E3D">
                            <w:pPr>
                              <w:rPr>
                                <w:b/>
                              </w:rPr>
                            </w:pPr>
                            <w:r w:rsidRPr="003B733D">
                              <w:rPr>
                                <w:b/>
                              </w:rPr>
                              <w:t>Agreement:</w:t>
                            </w:r>
                          </w:p>
                          <w:p w14:paraId="7854D3FA" w14:textId="77777777" w:rsidR="004A08C4" w:rsidRPr="003B733D" w:rsidRDefault="00DD5E3D">
                            <w:pPr>
                              <w:numPr>
                                <w:ilvl w:val="0"/>
                                <w:numId w:val="2"/>
                              </w:numPr>
                            </w:pPr>
                            <w:r w:rsidRPr="003B733D">
                              <w:t>The updated Framework for FR2 MIMO OTA performance requirements is approved in R4-2407662.</w:t>
                            </w:r>
                          </w:p>
                          <w:p w14:paraId="69551135" w14:textId="77777777" w:rsidR="004A08C4" w:rsidRDefault="004A08C4">
                            <w:pPr>
                              <w:rPr>
                                <w:rFonts w:ascii="Arial" w:hAnsi="Arial"/>
                                <w:sz w:val="24"/>
                                <w:szCs w:val="16"/>
                              </w:rPr>
                            </w:pPr>
                          </w:p>
                          <w:p w14:paraId="7F8213F6" w14:textId="77777777" w:rsidR="004A08C4" w:rsidRDefault="00DD5E3D">
                            <w:pPr>
                              <w:rPr>
                                <w:rFonts w:ascii="Arial" w:hAnsi="Arial"/>
                                <w:b/>
                                <w:sz w:val="24"/>
                                <w:szCs w:val="16"/>
                                <w:u w:val="single"/>
                              </w:rPr>
                            </w:pPr>
                            <w:r>
                              <w:rPr>
                                <w:rFonts w:ascii="Arial" w:hAnsi="Arial"/>
                                <w:b/>
                                <w:sz w:val="24"/>
                                <w:szCs w:val="16"/>
                                <w:u w:val="single"/>
                              </w:rPr>
                              <w:t xml:space="preserve">Issue </w:t>
                            </w:r>
                            <w:r>
                              <w:rPr>
                                <w:rFonts w:ascii="Arial" w:hAnsi="Arial" w:hint="eastAsia"/>
                                <w:b/>
                                <w:sz w:val="24"/>
                                <w:szCs w:val="16"/>
                                <w:u w:val="single"/>
                              </w:rPr>
                              <w:t>3</w:t>
                            </w:r>
                            <w:r>
                              <w:rPr>
                                <w:rFonts w:ascii="Arial" w:hAnsi="Arial"/>
                                <w:b/>
                                <w:sz w:val="24"/>
                                <w:szCs w:val="16"/>
                                <w:u w:val="single"/>
                              </w:rPr>
                              <w:t>-</w:t>
                            </w:r>
                            <w:r>
                              <w:rPr>
                                <w:rFonts w:ascii="Arial" w:hAnsi="Arial" w:hint="eastAsia"/>
                                <w:b/>
                                <w:sz w:val="24"/>
                                <w:szCs w:val="16"/>
                                <w:u w:val="single"/>
                              </w:rPr>
                              <w:t>3-2</w:t>
                            </w:r>
                            <w:r>
                              <w:rPr>
                                <w:rFonts w:ascii="Arial" w:hAnsi="Arial"/>
                                <w:b/>
                                <w:sz w:val="24"/>
                                <w:szCs w:val="16"/>
                                <w:u w:val="single"/>
                              </w:rPr>
                              <w:t>:</w:t>
                            </w:r>
                            <w:r>
                              <w:rPr>
                                <w:rFonts w:ascii="Arial" w:hAnsi="Arial" w:hint="eastAsia"/>
                                <w:b/>
                                <w:sz w:val="24"/>
                                <w:szCs w:val="16"/>
                                <w:u w:val="single"/>
                              </w:rPr>
                              <w:t xml:space="preserve"> Data pool for performance requirement</w:t>
                            </w:r>
                          </w:p>
                          <w:p w14:paraId="3C44D248" w14:textId="77777777" w:rsidR="004A08C4" w:rsidRPr="003B733D" w:rsidRDefault="00DD5E3D">
                            <w:pPr>
                              <w:rPr>
                                <w:b/>
                              </w:rPr>
                            </w:pPr>
                            <w:r w:rsidRPr="003B733D">
                              <w:rPr>
                                <w:b/>
                              </w:rPr>
                              <w:t>Agreement:</w:t>
                            </w:r>
                          </w:p>
                          <w:p w14:paraId="3743EF0C" w14:textId="77777777" w:rsidR="004A08C4" w:rsidRPr="003B733D" w:rsidRDefault="00DD5E3D">
                            <w:pPr>
                              <w:numPr>
                                <w:ilvl w:val="0"/>
                                <w:numId w:val="2"/>
                              </w:numPr>
                            </w:pPr>
                            <w:r w:rsidRPr="003B733D">
                              <w:t xml:space="preserve">The data pool for Rel-18 FR2 MIMO OTA requirements was frozen before the start of RAN4 #111. </w:t>
                            </w:r>
                          </w:p>
                          <w:p w14:paraId="44365F80" w14:textId="77777777" w:rsidR="004A08C4" w:rsidRDefault="004A08C4">
                            <w:pPr>
                              <w:rPr>
                                <w:rFonts w:ascii="Arial" w:hAnsi="Arial"/>
                                <w:sz w:val="24"/>
                                <w:szCs w:val="16"/>
                              </w:rPr>
                            </w:pPr>
                          </w:p>
                          <w:p w14:paraId="74FA778E" w14:textId="77777777" w:rsidR="004A08C4" w:rsidRDefault="00DD5E3D">
                            <w:pPr>
                              <w:rPr>
                                <w:rFonts w:ascii="Arial" w:hAnsi="Arial"/>
                                <w:b/>
                                <w:sz w:val="24"/>
                                <w:szCs w:val="16"/>
                                <w:u w:val="single"/>
                              </w:rPr>
                            </w:pPr>
                            <w:r>
                              <w:rPr>
                                <w:rFonts w:ascii="Arial" w:hAnsi="Arial"/>
                                <w:b/>
                                <w:sz w:val="24"/>
                                <w:szCs w:val="16"/>
                                <w:u w:val="single"/>
                              </w:rPr>
                              <w:t xml:space="preserve">Issue </w:t>
                            </w:r>
                            <w:r>
                              <w:rPr>
                                <w:rFonts w:ascii="Arial" w:hAnsi="Arial" w:hint="eastAsia"/>
                                <w:b/>
                                <w:sz w:val="24"/>
                                <w:szCs w:val="16"/>
                                <w:u w:val="single"/>
                              </w:rPr>
                              <w:t>3</w:t>
                            </w:r>
                            <w:r>
                              <w:rPr>
                                <w:rFonts w:ascii="Arial" w:hAnsi="Arial"/>
                                <w:b/>
                                <w:sz w:val="24"/>
                                <w:szCs w:val="16"/>
                                <w:u w:val="single"/>
                              </w:rPr>
                              <w:t>-3-</w:t>
                            </w:r>
                            <w:r>
                              <w:rPr>
                                <w:rFonts w:ascii="Arial" w:hAnsi="Arial" w:hint="eastAsia"/>
                                <w:b/>
                                <w:sz w:val="24"/>
                                <w:szCs w:val="16"/>
                                <w:u w:val="single"/>
                              </w:rPr>
                              <w:t>4</w:t>
                            </w:r>
                            <w:r>
                              <w:rPr>
                                <w:rFonts w:ascii="Arial" w:hAnsi="Arial"/>
                                <w:b/>
                                <w:sz w:val="24"/>
                                <w:szCs w:val="16"/>
                                <w:u w:val="single"/>
                              </w:rPr>
                              <w:t>:</w:t>
                            </w:r>
                            <w:r>
                              <w:rPr>
                                <w:rFonts w:ascii="Arial" w:hAnsi="Arial" w:hint="eastAsia"/>
                                <w:b/>
                                <w:sz w:val="24"/>
                                <w:szCs w:val="16"/>
                                <w:u w:val="single"/>
                              </w:rPr>
                              <w:t xml:space="preserve"> </w:t>
                            </w:r>
                            <w:r>
                              <w:rPr>
                                <w:rFonts w:ascii="Arial" w:hAnsi="Arial"/>
                                <w:b/>
                                <w:sz w:val="24"/>
                                <w:szCs w:val="16"/>
                                <w:u w:val="single"/>
                              </w:rPr>
                              <w:t>FR2 MIMO OTA performance requirement</w:t>
                            </w:r>
                            <w:r>
                              <w:rPr>
                                <w:rFonts w:ascii="Arial" w:hAnsi="Arial" w:hint="eastAsia"/>
                                <w:b/>
                                <w:sz w:val="24"/>
                                <w:szCs w:val="16"/>
                                <w:u w:val="single"/>
                              </w:rPr>
                              <w:t xml:space="preserve"> (n261)</w:t>
                            </w:r>
                          </w:p>
                          <w:p w14:paraId="47C97C6B" w14:textId="77777777" w:rsidR="004A08C4" w:rsidRPr="003B733D" w:rsidRDefault="00DD5E3D">
                            <w:pPr>
                              <w:rPr>
                                <w:b/>
                              </w:rPr>
                            </w:pPr>
                            <w:r w:rsidRPr="003B733D">
                              <w:rPr>
                                <w:b/>
                              </w:rPr>
                              <w:t>Agreement:</w:t>
                            </w:r>
                          </w:p>
                          <w:p w14:paraId="17B6FC0D" w14:textId="77777777" w:rsidR="004A08C4" w:rsidRPr="003B733D" w:rsidRDefault="00DD5E3D">
                            <w:pPr>
                              <w:numPr>
                                <w:ilvl w:val="0"/>
                                <w:numId w:val="2"/>
                              </w:numPr>
                              <w:rPr>
                                <w:highlight w:val="yellow"/>
                              </w:rPr>
                            </w:pPr>
                            <w:r w:rsidRPr="003B733D">
                              <w:rPr>
                                <w:highlight w:val="yellow"/>
                              </w:rPr>
                              <w:t xml:space="preserve">Based on the CDF analysis of the data pool in R4-2409926, RAN4 concludes the FR2 MIMO OTA performance requirements as below: </w:t>
                            </w:r>
                          </w:p>
                          <w:p w14:paraId="61F036C4" w14:textId="77777777" w:rsidR="004A08C4" w:rsidRPr="003B733D" w:rsidRDefault="00DD5E3D">
                            <w:pPr>
                              <w:numPr>
                                <w:ilvl w:val="1"/>
                                <w:numId w:val="2"/>
                              </w:numPr>
                              <w:rPr>
                                <w:highlight w:val="yellow"/>
                              </w:rPr>
                            </w:pPr>
                            <w:r w:rsidRPr="003B733D">
                              <w:rPr>
                                <w:highlight w:val="yellow"/>
                              </w:rPr>
                              <w:t xml:space="preserve">For band n261, </w:t>
                            </w:r>
                            <w:r w:rsidRPr="003B733D">
                              <w:rPr>
                                <w:highlight w:val="yellow"/>
                                <w:lang w:val="en-US"/>
                              </w:rPr>
                              <w:t>specify</w:t>
                            </w:r>
                            <w:r w:rsidRPr="003B733D">
                              <w:rPr>
                                <w:highlight w:val="yellow"/>
                              </w:rPr>
                              <w:t xml:space="preserve"> the MASC</w:t>
                            </w:r>
                            <w:r w:rsidRPr="003B733D">
                              <w:rPr>
                                <w:highlight w:val="yellow"/>
                                <w:vertAlign w:val="subscript"/>
                              </w:rPr>
                              <w:t>70</w:t>
                            </w:r>
                            <w:r w:rsidRPr="003B733D">
                              <w:rPr>
                                <w:highlight w:val="yellow"/>
                              </w:rPr>
                              <w:t xml:space="preserve"> minimum requirement as -100.0 dBm/120kHz.</w:t>
                            </w:r>
                          </w:p>
                          <w:p w14:paraId="5771F84F" w14:textId="77777777" w:rsidR="004A08C4" w:rsidRPr="003B733D" w:rsidRDefault="00DD5E3D">
                            <w:pPr>
                              <w:numPr>
                                <w:ilvl w:val="0"/>
                                <w:numId w:val="2"/>
                              </w:numPr>
                            </w:pPr>
                            <w:r w:rsidRPr="003B733D">
                              <w:t>The corresponding CR to TS 38.151 is agreed in R4-2409923.</w:t>
                            </w:r>
                          </w:p>
                          <w:p w14:paraId="4A4FD93F" w14:textId="77777777" w:rsidR="004A08C4" w:rsidRDefault="004A08C4"/>
                          <w:p w14:paraId="744E2AF6" w14:textId="77777777" w:rsidR="004A08C4" w:rsidRDefault="004A08C4"/>
                          <w:p w14:paraId="75D320D7" w14:textId="77777777" w:rsidR="004A08C4" w:rsidRDefault="004A08C4"/>
                          <w:p w14:paraId="3F9FD383" w14:textId="77777777" w:rsidR="004A08C4" w:rsidRDefault="004A08C4"/>
                          <w:p w14:paraId="718228B8" w14:textId="77777777" w:rsidR="004A08C4" w:rsidRDefault="004A08C4"/>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14:sizeRelV relativeFrom="margin">
                  <wp14:pctHeight>0</wp14:pctHeight>
                </wp14:sizeRelV>
              </wp:anchor>
            </w:drawing>
          </mc:Choice>
          <mc:Fallback>
            <w:pict>
              <v:shape w14:anchorId="13B2FAE9" id="Text Box 1547299139" o:spid="_x0000_s1028" type="#_x0000_t202" style="position:absolute;left:0;text-align:left;margin-left:.15pt;margin-top:7.15pt;width:485.6pt;height:330.0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kIWRRJAIAAEoEAAAOAAAAZHJzL2Uyb0RvYy54bWysVE2P2yAQvVfqf0DcG8fZJNuN4qzSrFJV&#13;&#10;irorpVXPBEOMCgwFEjv99R3I57Y9Vb3ggTc8Zt7MePrYGU32wgcFtqJlr0+JsBxqZbcV/fpl+e49&#13;&#10;JSEyWzMNVlT0IAJ9nL19M23dRAygAV0LT5DEhknrKtrE6CZFEXgjDAs9cMIiKMEbFnHrt0XtWYvs&#13;&#10;RheDfn9ctOBr54GLEPD06QjSWeaXUvD4LGUQkeiKYmwxrz6vm7QWsymbbD1zjeKnMNg/RGGYsvjo&#13;&#10;heqJRUZ2Xv1BZRT3EEDGHgdTgJSKi5wDZlP2f8tm3TAnci4oTnAXmcL/o+Wf92v34knsPkCHBUyC&#13;&#10;tC5MAh6mfDrpTfpipARxlPBwkU10kXA8HJfj+3KAEEdsWD6U47tR4imu150P8aMAQ5JRUY91yXKx&#13;&#10;/SrEo+vZJb0WQKt6qbTOm9QLYqE92TOsoo45SCR/5aUtaTGUu1E/E7/CEvXl/kYz/v0U3o0X8mmL&#13;&#10;MV+TT1bsNh1RdUUHZ2E2UB9QLw/HVgqOLxXSr1iIL8xj76AOOA/xGRepAWOCk0VJA/7n386TP5YU&#13;&#10;UUpa7MWKhh875gUl+pPFYj+Uw2Fq3rwZju6T1v4W2dwidmcWgEKVOHmOZzP5R302pQfzDcdmnl5F&#13;&#10;iFmOb1c0ns1FPE4Ijh0X83l2wnZ1LK7s2vFEnQpjYb6LIFUuYFLrqM1JRGzY3AKn4UoTcbvPXtdf&#13;&#10;wOwXAAAA//8DAFBLAwQUAAYACAAAACEAe8Gged4AAAAMAQAADwAAAGRycy9kb3ducmV2LnhtbExP&#13;&#10;S0/DMAy+I/EfIiNxY+mgbF3XdOIxduHEQJy9JksimqRKsq78e8wJLrbsz/4ezWZyPRtVTDZ4AfNZ&#13;&#10;AUz5LkjrtYCP95ebCljK6CX2wSsB3yrBpr28aLCW4ezf1LjPmhGJTzUKMDkPNeepM8phmoVBecKO&#13;&#10;ITrMNEbNZcQzkbue3xbFgju0nhQMDurJqO5rf3ICto96pbsKo9lW0tpx+jy+6p0Q11fT85rKwxpY&#13;&#10;VlP++4DfDOQfWjJ2CCcvE+sF3NEdbUvqhK6W83tgBwGLZVkCbxv+P0T7AwAA//8DAFBLAQItABQA&#13;&#10;BgAIAAAAIQC2gziS/gAAAOEBAAATAAAAAAAAAAAAAAAAAAAAAABbQ29udGVudF9UeXBlc10ueG1s&#13;&#10;UEsBAi0AFAAGAAgAAAAhADj9If/WAAAAlAEAAAsAAAAAAAAAAAAAAAAALwEAAF9yZWxzLy5yZWxz&#13;&#10;UEsBAi0AFAAGAAgAAAAhAGQhZFEkAgAASgQAAA4AAAAAAAAAAAAAAAAALgIAAGRycy9lMm9Eb2Mu&#13;&#10;eG1sUEsBAi0AFAAGAAgAAAAhAHvBoHneAAAADAEAAA8AAAAAAAAAAAAAAAAAfgQAAGRycy9kb3du&#13;&#10;cmV2LnhtbFBLBQYAAAAABAAEAPMAAACJBQAAAAA=&#13;&#10;" fillcolor="white [3201]" strokeweight=".5pt">
                <v:textbox>
                  <w:txbxContent>
                    <w:p w14:paraId="13D078B6" w14:textId="77777777" w:rsidR="004A08C4" w:rsidRDefault="00DD5E3D">
                      <w:pPr>
                        <w:rPr>
                          <w:rFonts w:ascii="Arial" w:hAnsi="Arial"/>
                          <w:sz w:val="24"/>
                          <w:szCs w:val="16"/>
                          <w:lang w:val="en-US"/>
                        </w:rPr>
                      </w:pPr>
                      <w:r>
                        <w:rPr>
                          <w:rFonts w:ascii="Arial" w:hAnsi="Arial"/>
                          <w:sz w:val="24"/>
                          <w:szCs w:val="16"/>
                          <w:lang w:val="en-US"/>
                        </w:rPr>
                        <w:t xml:space="preserve">Sub-topic </w:t>
                      </w:r>
                      <w:r>
                        <w:rPr>
                          <w:rFonts w:ascii="Arial" w:hAnsi="Arial" w:hint="eastAsia"/>
                          <w:sz w:val="24"/>
                          <w:szCs w:val="16"/>
                          <w:lang w:val="en-US"/>
                        </w:rPr>
                        <w:t>3</w:t>
                      </w:r>
                      <w:r>
                        <w:rPr>
                          <w:rFonts w:ascii="Arial" w:hAnsi="Arial"/>
                          <w:sz w:val="24"/>
                          <w:szCs w:val="16"/>
                          <w:lang w:val="en-US"/>
                        </w:rPr>
                        <w:t>-3 FR2 MIMO OTA performance requirements</w:t>
                      </w:r>
                    </w:p>
                    <w:p w14:paraId="3FB3A85F" w14:textId="77777777" w:rsidR="004A08C4" w:rsidRPr="003B733D" w:rsidRDefault="00DD5E3D">
                      <w:pPr>
                        <w:rPr>
                          <w:b/>
                          <w:u w:val="single"/>
                        </w:rPr>
                      </w:pPr>
                      <w:r w:rsidRPr="003B733D">
                        <w:rPr>
                          <w:b/>
                          <w:u w:val="single"/>
                        </w:rPr>
                        <w:t>Issue 3-3-1: Updated Framework for FR2 MIMO OTA performance requirements</w:t>
                      </w:r>
                    </w:p>
                    <w:p w14:paraId="6A4F1E93" w14:textId="77777777" w:rsidR="004A08C4" w:rsidRPr="003B733D" w:rsidRDefault="00DD5E3D">
                      <w:pPr>
                        <w:rPr>
                          <w:b/>
                        </w:rPr>
                      </w:pPr>
                      <w:r w:rsidRPr="003B733D">
                        <w:rPr>
                          <w:b/>
                        </w:rPr>
                        <w:t>Agreement:</w:t>
                      </w:r>
                    </w:p>
                    <w:p w14:paraId="7854D3FA" w14:textId="77777777" w:rsidR="004A08C4" w:rsidRPr="003B733D" w:rsidRDefault="00DD5E3D">
                      <w:pPr>
                        <w:numPr>
                          <w:ilvl w:val="0"/>
                          <w:numId w:val="2"/>
                        </w:numPr>
                      </w:pPr>
                      <w:r w:rsidRPr="003B733D">
                        <w:t>The updated Framework for FR2 MIMO OTA performance requirements is approved in R4-2407662.</w:t>
                      </w:r>
                    </w:p>
                    <w:p w14:paraId="69551135" w14:textId="77777777" w:rsidR="004A08C4" w:rsidRDefault="004A08C4">
                      <w:pPr>
                        <w:rPr>
                          <w:rFonts w:ascii="Arial" w:hAnsi="Arial"/>
                          <w:sz w:val="24"/>
                          <w:szCs w:val="16"/>
                        </w:rPr>
                      </w:pPr>
                    </w:p>
                    <w:p w14:paraId="7F8213F6" w14:textId="77777777" w:rsidR="004A08C4" w:rsidRDefault="00DD5E3D">
                      <w:pPr>
                        <w:rPr>
                          <w:rFonts w:ascii="Arial" w:hAnsi="Arial"/>
                          <w:b/>
                          <w:sz w:val="24"/>
                          <w:szCs w:val="16"/>
                          <w:u w:val="single"/>
                        </w:rPr>
                      </w:pPr>
                      <w:r>
                        <w:rPr>
                          <w:rFonts w:ascii="Arial" w:hAnsi="Arial"/>
                          <w:b/>
                          <w:sz w:val="24"/>
                          <w:szCs w:val="16"/>
                          <w:u w:val="single"/>
                        </w:rPr>
                        <w:t xml:space="preserve">Issue </w:t>
                      </w:r>
                      <w:r>
                        <w:rPr>
                          <w:rFonts w:ascii="Arial" w:hAnsi="Arial" w:hint="eastAsia"/>
                          <w:b/>
                          <w:sz w:val="24"/>
                          <w:szCs w:val="16"/>
                          <w:u w:val="single"/>
                        </w:rPr>
                        <w:t>3</w:t>
                      </w:r>
                      <w:r>
                        <w:rPr>
                          <w:rFonts w:ascii="Arial" w:hAnsi="Arial"/>
                          <w:b/>
                          <w:sz w:val="24"/>
                          <w:szCs w:val="16"/>
                          <w:u w:val="single"/>
                        </w:rPr>
                        <w:t>-</w:t>
                      </w:r>
                      <w:r>
                        <w:rPr>
                          <w:rFonts w:ascii="Arial" w:hAnsi="Arial" w:hint="eastAsia"/>
                          <w:b/>
                          <w:sz w:val="24"/>
                          <w:szCs w:val="16"/>
                          <w:u w:val="single"/>
                        </w:rPr>
                        <w:t>3-2</w:t>
                      </w:r>
                      <w:r>
                        <w:rPr>
                          <w:rFonts w:ascii="Arial" w:hAnsi="Arial"/>
                          <w:b/>
                          <w:sz w:val="24"/>
                          <w:szCs w:val="16"/>
                          <w:u w:val="single"/>
                        </w:rPr>
                        <w:t>:</w:t>
                      </w:r>
                      <w:r>
                        <w:rPr>
                          <w:rFonts w:ascii="Arial" w:hAnsi="Arial" w:hint="eastAsia"/>
                          <w:b/>
                          <w:sz w:val="24"/>
                          <w:szCs w:val="16"/>
                          <w:u w:val="single"/>
                        </w:rPr>
                        <w:t xml:space="preserve"> Data pool for performance requirement</w:t>
                      </w:r>
                    </w:p>
                    <w:p w14:paraId="3C44D248" w14:textId="77777777" w:rsidR="004A08C4" w:rsidRPr="003B733D" w:rsidRDefault="00DD5E3D">
                      <w:pPr>
                        <w:rPr>
                          <w:b/>
                        </w:rPr>
                      </w:pPr>
                      <w:r w:rsidRPr="003B733D">
                        <w:rPr>
                          <w:b/>
                        </w:rPr>
                        <w:t>Agreement:</w:t>
                      </w:r>
                    </w:p>
                    <w:p w14:paraId="3743EF0C" w14:textId="77777777" w:rsidR="004A08C4" w:rsidRPr="003B733D" w:rsidRDefault="00DD5E3D">
                      <w:pPr>
                        <w:numPr>
                          <w:ilvl w:val="0"/>
                          <w:numId w:val="2"/>
                        </w:numPr>
                      </w:pPr>
                      <w:r w:rsidRPr="003B733D">
                        <w:t xml:space="preserve">The data pool for Rel-18 FR2 MIMO OTA requirements was frozen before the start of RAN4 #111. </w:t>
                      </w:r>
                    </w:p>
                    <w:p w14:paraId="44365F80" w14:textId="77777777" w:rsidR="004A08C4" w:rsidRDefault="004A08C4">
                      <w:pPr>
                        <w:rPr>
                          <w:rFonts w:ascii="Arial" w:hAnsi="Arial"/>
                          <w:sz w:val="24"/>
                          <w:szCs w:val="16"/>
                        </w:rPr>
                      </w:pPr>
                    </w:p>
                    <w:p w14:paraId="74FA778E" w14:textId="77777777" w:rsidR="004A08C4" w:rsidRDefault="00DD5E3D">
                      <w:pPr>
                        <w:rPr>
                          <w:rFonts w:ascii="Arial" w:hAnsi="Arial"/>
                          <w:b/>
                          <w:sz w:val="24"/>
                          <w:szCs w:val="16"/>
                          <w:u w:val="single"/>
                        </w:rPr>
                      </w:pPr>
                      <w:r>
                        <w:rPr>
                          <w:rFonts w:ascii="Arial" w:hAnsi="Arial"/>
                          <w:b/>
                          <w:sz w:val="24"/>
                          <w:szCs w:val="16"/>
                          <w:u w:val="single"/>
                        </w:rPr>
                        <w:t xml:space="preserve">Issue </w:t>
                      </w:r>
                      <w:r>
                        <w:rPr>
                          <w:rFonts w:ascii="Arial" w:hAnsi="Arial" w:hint="eastAsia"/>
                          <w:b/>
                          <w:sz w:val="24"/>
                          <w:szCs w:val="16"/>
                          <w:u w:val="single"/>
                        </w:rPr>
                        <w:t>3</w:t>
                      </w:r>
                      <w:r>
                        <w:rPr>
                          <w:rFonts w:ascii="Arial" w:hAnsi="Arial"/>
                          <w:b/>
                          <w:sz w:val="24"/>
                          <w:szCs w:val="16"/>
                          <w:u w:val="single"/>
                        </w:rPr>
                        <w:t>-3-</w:t>
                      </w:r>
                      <w:r>
                        <w:rPr>
                          <w:rFonts w:ascii="Arial" w:hAnsi="Arial" w:hint="eastAsia"/>
                          <w:b/>
                          <w:sz w:val="24"/>
                          <w:szCs w:val="16"/>
                          <w:u w:val="single"/>
                        </w:rPr>
                        <w:t>4</w:t>
                      </w:r>
                      <w:r>
                        <w:rPr>
                          <w:rFonts w:ascii="Arial" w:hAnsi="Arial"/>
                          <w:b/>
                          <w:sz w:val="24"/>
                          <w:szCs w:val="16"/>
                          <w:u w:val="single"/>
                        </w:rPr>
                        <w:t>:</w:t>
                      </w:r>
                      <w:r>
                        <w:rPr>
                          <w:rFonts w:ascii="Arial" w:hAnsi="Arial" w:hint="eastAsia"/>
                          <w:b/>
                          <w:sz w:val="24"/>
                          <w:szCs w:val="16"/>
                          <w:u w:val="single"/>
                        </w:rPr>
                        <w:t xml:space="preserve"> </w:t>
                      </w:r>
                      <w:r>
                        <w:rPr>
                          <w:rFonts w:ascii="Arial" w:hAnsi="Arial"/>
                          <w:b/>
                          <w:sz w:val="24"/>
                          <w:szCs w:val="16"/>
                          <w:u w:val="single"/>
                        </w:rPr>
                        <w:t>FR2 MIMO OTA performance requirement</w:t>
                      </w:r>
                      <w:r>
                        <w:rPr>
                          <w:rFonts w:ascii="Arial" w:hAnsi="Arial" w:hint="eastAsia"/>
                          <w:b/>
                          <w:sz w:val="24"/>
                          <w:szCs w:val="16"/>
                          <w:u w:val="single"/>
                        </w:rPr>
                        <w:t xml:space="preserve"> (n261)</w:t>
                      </w:r>
                    </w:p>
                    <w:p w14:paraId="47C97C6B" w14:textId="77777777" w:rsidR="004A08C4" w:rsidRPr="003B733D" w:rsidRDefault="00DD5E3D">
                      <w:pPr>
                        <w:rPr>
                          <w:b/>
                        </w:rPr>
                      </w:pPr>
                      <w:r w:rsidRPr="003B733D">
                        <w:rPr>
                          <w:b/>
                        </w:rPr>
                        <w:t>Agreement:</w:t>
                      </w:r>
                    </w:p>
                    <w:p w14:paraId="17B6FC0D" w14:textId="77777777" w:rsidR="004A08C4" w:rsidRPr="003B733D" w:rsidRDefault="00DD5E3D">
                      <w:pPr>
                        <w:numPr>
                          <w:ilvl w:val="0"/>
                          <w:numId w:val="2"/>
                        </w:numPr>
                        <w:rPr>
                          <w:highlight w:val="yellow"/>
                        </w:rPr>
                      </w:pPr>
                      <w:r w:rsidRPr="003B733D">
                        <w:rPr>
                          <w:highlight w:val="yellow"/>
                        </w:rPr>
                        <w:t xml:space="preserve">Based on the CDF analysis of the data pool in R4-2409926, RAN4 concludes the FR2 MIMO OTA performance requirements as below: </w:t>
                      </w:r>
                    </w:p>
                    <w:p w14:paraId="61F036C4" w14:textId="77777777" w:rsidR="004A08C4" w:rsidRPr="003B733D" w:rsidRDefault="00DD5E3D">
                      <w:pPr>
                        <w:numPr>
                          <w:ilvl w:val="1"/>
                          <w:numId w:val="2"/>
                        </w:numPr>
                        <w:rPr>
                          <w:highlight w:val="yellow"/>
                        </w:rPr>
                      </w:pPr>
                      <w:r w:rsidRPr="003B733D">
                        <w:rPr>
                          <w:highlight w:val="yellow"/>
                        </w:rPr>
                        <w:t xml:space="preserve">For band n261, </w:t>
                      </w:r>
                      <w:r w:rsidRPr="003B733D">
                        <w:rPr>
                          <w:highlight w:val="yellow"/>
                          <w:lang w:val="en-US"/>
                        </w:rPr>
                        <w:t>specify</w:t>
                      </w:r>
                      <w:r w:rsidRPr="003B733D">
                        <w:rPr>
                          <w:highlight w:val="yellow"/>
                        </w:rPr>
                        <w:t xml:space="preserve"> the MASC</w:t>
                      </w:r>
                      <w:r w:rsidRPr="003B733D">
                        <w:rPr>
                          <w:highlight w:val="yellow"/>
                          <w:vertAlign w:val="subscript"/>
                        </w:rPr>
                        <w:t>70</w:t>
                      </w:r>
                      <w:r w:rsidRPr="003B733D">
                        <w:rPr>
                          <w:highlight w:val="yellow"/>
                        </w:rPr>
                        <w:t xml:space="preserve"> minimum requirement as -100.0 dBm/120kHz.</w:t>
                      </w:r>
                    </w:p>
                    <w:p w14:paraId="5771F84F" w14:textId="77777777" w:rsidR="004A08C4" w:rsidRPr="003B733D" w:rsidRDefault="00DD5E3D">
                      <w:pPr>
                        <w:numPr>
                          <w:ilvl w:val="0"/>
                          <w:numId w:val="2"/>
                        </w:numPr>
                      </w:pPr>
                      <w:r w:rsidRPr="003B733D">
                        <w:t>The corresponding CR to TS 38.151 is agreed in R4-2409923.</w:t>
                      </w:r>
                    </w:p>
                    <w:p w14:paraId="4A4FD93F" w14:textId="77777777" w:rsidR="004A08C4" w:rsidRDefault="004A08C4"/>
                    <w:p w14:paraId="744E2AF6" w14:textId="77777777" w:rsidR="004A08C4" w:rsidRDefault="004A08C4"/>
                    <w:p w14:paraId="75D320D7" w14:textId="77777777" w:rsidR="004A08C4" w:rsidRDefault="004A08C4"/>
                    <w:p w14:paraId="3F9FD383" w14:textId="77777777" w:rsidR="004A08C4" w:rsidRDefault="004A08C4"/>
                    <w:p w14:paraId="718228B8" w14:textId="77777777" w:rsidR="004A08C4" w:rsidRDefault="004A08C4"/>
                  </w:txbxContent>
                </v:textbox>
              </v:shape>
            </w:pict>
          </mc:Fallback>
        </mc:AlternateContent>
      </w:r>
    </w:p>
    <w:p w14:paraId="28104F8E" w14:textId="439B7359" w:rsidR="004A08C4" w:rsidRDefault="004A08C4">
      <w:pPr>
        <w:jc w:val="both"/>
        <w:rPr>
          <w:b/>
          <w:bCs/>
        </w:rPr>
      </w:pPr>
    </w:p>
    <w:p w14:paraId="14C8B99B" w14:textId="3485FB6F" w:rsidR="004A08C4" w:rsidRDefault="004A08C4">
      <w:pPr>
        <w:jc w:val="both"/>
        <w:rPr>
          <w:b/>
          <w:bCs/>
        </w:rPr>
      </w:pPr>
    </w:p>
    <w:p w14:paraId="73851991" w14:textId="68BAE2E8" w:rsidR="004A08C4" w:rsidRDefault="004A08C4">
      <w:pPr>
        <w:jc w:val="both"/>
        <w:rPr>
          <w:b/>
          <w:bCs/>
        </w:rPr>
      </w:pPr>
    </w:p>
    <w:p w14:paraId="5432BA99" w14:textId="6F7D599C" w:rsidR="004A08C4" w:rsidRDefault="004A08C4">
      <w:pPr>
        <w:jc w:val="both"/>
        <w:rPr>
          <w:b/>
          <w:bCs/>
        </w:rPr>
      </w:pPr>
    </w:p>
    <w:p w14:paraId="392D6137" w14:textId="23AD9892" w:rsidR="004A08C4" w:rsidRDefault="004A08C4">
      <w:pPr>
        <w:jc w:val="both"/>
        <w:rPr>
          <w:b/>
          <w:bCs/>
        </w:rPr>
      </w:pPr>
    </w:p>
    <w:p w14:paraId="1CF74875" w14:textId="69C480CA" w:rsidR="004A08C4" w:rsidRDefault="004A08C4">
      <w:pPr>
        <w:jc w:val="both"/>
        <w:rPr>
          <w:b/>
          <w:bCs/>
        </w:rPr>
      </w:pPr>
    </w:p>
    <w:p w14:paraId="55A3834C" w14:textId="5E26F648" w:rsidR="004A08C4" w:rsidRDefault="004A08C4">
      <w:pPr>
        <w:jc w:val="both"/>
        <w:rPr>
          <w:b/>
          <w:bCs/>
        </w:rPr>
      </w:pPr>
    </w:p>
    <w:p w14:paraId="7CF0EFCB" w14:textId="6145F459" w:rsidR="004A08C4" w:rsidRDefault="004A08C4">
      <w:pPr>
        <w:jc w:val="both"/>
        <w:rPr>
          <w:b/>
          <w:bCs/>
        </w:rPr>
      </w:pPr>
    </w:p>
    <w:p w14:paraId="422C423F" w14:textId="38D49178" w:rsidR="004A08C4" w:rsidRDefault="004A08C4">
      <w:pPr>
        <w:jc w:val="both"/>
      </w:pPr>
    </w:p>
    <w:p w14:paraId="36F63C56" w14:textId="24CD3DF0" w:rsidR="004A08C4" w:rsidRDefault="004A08C4">
      <w:pPr>
        <w:jc w:val="both"/>
      </w:pPr>
    </w:p>
    <w:p w14:paraId="6CBDA4DA" w14:textId="77777777" w:rsidR="00F7127F" w:rsidRDefault="00F7127F">
      <w:pPr>
        <w:jc w:val="both"/>
      </w:pPr>
    </w:p>
    <w:p w14:paraId="182F25AF" w14:textId="77777777" w:rsidR="00F7127F" w:rsidRDefault="00F7127F">
      <w:pPr>
        <w:jc w:val="both"/>
      </w:pPr>
    </w:p>
    <w:p w14:paraId="3A875B2A" w14:textId="77777777" w:rsidR="00F7127F" w:rsidRDefault="00F7127F">
      <w:pPr>
        <w:jc w:val="both"/>
      </w:pPr>
    </w:p>
    <w:p w14:paraId="1FE477E8" w14:textId="77777777" w:rsidR="00F7127F" w:rsidRDefault="00F7127F">
      <w:pPr>
        <w:jc w:val="both"/>
      </w:pPr>
    </w:p>
    <w:p w14:paraId="3FDB693E" w14:textId="77777777" w:rsidR="00F7127F" w:rsidRDefault="00F7127F">
      <w:pPr>
        <w:jc w:val="both"/>
      </w:pPr>
    </w:p>
    <w:p w14:paraId="32DDBFBC" w14:textId="77777777" w:rsidR="00F7127F" w:rsidRDefault="00F7127F">
      <w:pPr>
        <w:jc w:val="both"/>
      </w:pPr>
    </w:p>
    <w:p w14:paraId="577D3262" w14:textId="77777777" w:rsidR="00F7127F" w:rsidRDefault="00F7127F">
      <w:pPr>
        <w:jc w:val="both"/>
      </w:pPr>
    </w:p>
    <w:p w14:paraId="7A7520F5" w14:textId="77777777" w:rsidR="00000EE6" w:rsidRDefault="00000EE6" w:rsidP="00000EE6"/>
    <w:p w14:paraId="04E31C7C" w14:textId="77777777" w:rsidR="00000EE6" w:rsidRPr="00000EE6" w:rsidRDefault="00000EE6" w:rsidP="0044363C"/>
    <w:p w14:paraId="5A486DFC" w14:textId="712409FC" w:rsidR="00096D08" w:rsidRDefault="00096D08" w:rsidP="00096D08">
      <w:pPr>
        <w:pStyle w:val="Heading1"/>
        <w:keepNext w:val="0"/>
        <w:keepLines w:val="0"/>
      </w:pPr>
      <w:r>
        <w:lastRenderedPageBreak/>
        <w:t>3</w:t>
      </w:r>
      <w:r>
        <w:tab/>
      </w:r>
      <w:r w:rsidR="001A0769" w:rsidRPr="001A0769">
        <w:t>Automation benefits</w:t>
      </w:r>
    </w:p>
    <w:p w14:paraId="34F3E40A" w14:textId="00CA6060" w:rsidR="001A0769" w:rsidRPr="001A0769" w:rsidRDefault="0085795F" w:rsidP="001A0769">
      <w:pPr>
        <w:rPr>
          <w:lang w:val="en-US"/>
        </w:rPr>
      </w:pPr>
      <w:r>
        <w:rPr>
          <w:lang w:val="en-US"/>
        </w:rPr>
        <w:t xml:space="preserve">Test automation </w:t>
      </w:r>
      <w:r w:rsidR="00154622">
        <w:rPr>
          <w:lang w:val="en-US"/>
        </w:rPr>
        <w:t>is commonly utilized in R&amp;D and pre-conformance testing and has great potential to save test time, especially when</w:t>
      </w:r>
      <w:r w:rsidR="001A52BC">
        <w:rPr>
          <w:lang w:val="en-US"/>
        </w:rPr>
        <w:t xml:space="preserve"> many tests are performed sequentially, e.g., many bands, frequencies, or channel models</w:t>
      </w:r>
      <w:r w:rsidR="001A0769" w:rsidRPr="001A0769">
        <w:rPr>
          <w:lang w:val="en-US"/>
        </w:rPr>
        <w:t>.</w:t>
      </w:r>
    </w:p>
    <w:p w14:paraId="0B8031E5" w14:textId="0C295EE8" w:rsidR="001A0769" w:rsidRPr="001A0769" w:rsidRDefault="001A0769" w:rsidP="001A0769">
      <w:pPr>
        <w:rPr>
          <w:lang w:val="en-US"/>
        </w:rPr>
      </w:pPr>
      <w:r w:rsidRPr="001A0769">
        <w:rPr>
          <w:lang w:val="en-US"/>
        </w:rPr>
        <w:t>Currently</w:t>
      </w:r>
      <w:r w:rsidR="001A52BC">
        <w:rPr>
          <w:lang w:val="en-US"/>
        </w:rPr>
        <w:t xml:space="preserve">, </w:t>
      </w:r>
      <w:r w:rsidRPr="001A0769">
        <w:rPr>
          <w:lang w:val="en-US"/>
        </w:rPr>
        <w:t>FR2 OTA MIMO test requirements are defined for a single band and a single test frequency</w:t>
      </w:r>
      <w:r w:rsidR="001A52BC">
        <w:rPr>
          <w:lang w:val="en-US"/>
        </w:rPr>
        <w:t xml:space="preserve"> though and test automation</w:t>
      </w:r>
      <w:r w:rsidR="005F2290">
        <w:rPr>
          <w:lang w:val="en-US"/>
        </w:rPr>
        <w:t xml:space="preserve"> for FR2 MIMO conformance testing might not benefit greatly using test automation</w:t>
      </w:r>
      <w:r w:rsidRPr="001A0769">
        <w:rPr>
          <w:lang w:val="en-US"/>
        </w:rPr>
        <w:t>.</w:t>
      </w:r>
    </w:p>
    <w:p w14:paraId="338BFD6E" w14:textId="1C2FDC6D" w:rsidR="001A0769" w:rsidRDefault="001A0769" w:rsidP="001A0769">
      <w:pPr>
        <w:rPr>
          <w:lang w:val="en-US"/>
        </w:rPr>
      </w:pPr>
      <w:r w:rsidRPr="001A0769">
        <w:rPr>
          <w:lang w:val="en-US"/>
        </w:rPr>
        <w:t>It might be worth</w:t>
      </w:r>
      <w:r w:rsidR="00684A6A">
        <w:rPr>
          <w:lang w:val="en-US"/>
        </w:rPr>
        <w:t>while</w:t>
      </w:r>
      <w:r w:rsidRPr="001A0769">
        <w:rPr>
          <w:lang w:val="en-US"/>
        </w:rPr>
        <w:t xml:space="preserve"> to further study </w:t>
      </w:r>
      <w:r w:rsidR="00684A6A">
        <w:rPr>
          <w:lang w:val="en-US"/>
        </w:rPr>
        <w:t>the use</w:t>
      </w:r>
      <w:r w:rsidRPr="001A0769">
        <w:rPr>
          <w:lang w:val="en-US"/>
        </w:rPr>
        <w:t xml:space="preserve"> of </w:t>
      </w:r>
      <w:r w:rsidR="00684A6A">
        <w:rPr>
          <w:lang w:val="en-US"/>
        </w:rPr>
        <w:t>such</w:t>
      </w:r>
      <w:r w:rsidRPr="001A0769">
        <w:rPr>
          <w:lang w:val="en-US"/>
        </w:rPr>
        <w:t xml:space="preserve"> automation cable</w:t>
      </w:r>
      <w:r w:rsidR="00905410">
        <w:rPr>
          <w:lang w:val="en-US"/>
        </w:rPr>
        <w:t xml:space="preserve">, which commonly charges devices as well, in the future </w:t>
      </w:r>
      <w:r w:rsidRPr="001A0769">
        <w:rPr>
          <w:lang w:val="en-US"/>
        </w:rPr>
        <w:t>once requirements are concluded for additional frequency bands</w:t>
      </w:r>
      <w:r w:rsidR="00905410">
        <w:rPr>
          <w:lang w:val="en-US"/>
        </w:rPr>
        <w:t>, frequencies, or channel models</w:t>
      </w:r>
      <w:r w:rsidRPr="001A0769">
        <w:rPr>
          <w:lang w:val="en-US"/>
        </w:rPr>
        <w:t>.</w:t>
      </w:r>
    </w:p>
    <w:p w14:paraId="5EA100F5" w14:textId="77777777" w:rsidR="006A6704" w:rsidRPr="001A0769" w:rsidRDefault="006A6704" w:rsidP="001A0769">
      <w:pPr>
        <w:rPr>
          <w:lang w:val="en-US"/>
        </w:rPr>
      </w:pPr>
    </w:p>
    <w:p w14:paraId="2B7D8F47" w14:textId="23E5358D" w:rsidR="004A08C4" w:rsidRDefault="00DD5E3D" w:rsidP="006A6704">
      <w:pPr>
        <w:pStyle w:val="Heading1"/>
        <w:keepNext w:val="0"/>
        <w:keepLines w:val="0"/>
        <w:ind w:left="0" w:firstLine="0"/>
      </w:pPr>
      <w:r>
        <w:t>4</w:t>
      </w:r>
      <w:r>
        <w:tab/>
      </w:r>
      <w:r w:rsidR="00835083">
        <w:tab/>
      </w:r>
      <w:r w:rsidR="00835083">
        <w:tab/>
      </w:r>
      <w:r w:rsidR="00835083">
        <w:tab/>
      </w:r>
      <w:r>
        <w:t>Observations and Proposal</w:t>
      </w:r>
      <w:r w:rsidR="006A6704">
        <w:t>s</w:t>
      </w:r>
    </w:p>
    <w:p w14:paraId="0AEE640C" w14:textId="77777777" w:rsidR="004A08C4" w:rsidRDefault="00DD5E3D">
      <w:pPr>
        <w:jc w:val="both"/>
      </w:pPr>
      <w:r>
        <w:t>The FR2 MIMO OTA lab alignment and correspondent performance requirement measurement campaign conducted by 3GPP RAN4 is the only known measurement campaign data pool collection following a pre-determined and agreed framework and procedures.</w:t>
      </w:r>
    </w:p>
    <w:p w14:paraId="7680DE3F" w14:textId="173E50EE" w:rsidR="004A08C4" w:rsidRDefault="00DD5E3D">
      <w:pPr>
        <w:pStyle w:val="TOC1"/>
        <w:ind w:left="0" w:firstLine="0"/>
        <w:jc w:val="both"/>
        <w:rPr>
          <w:b w:val="0"/>
          <w:bCs w:val="0"/>
        </w:rPr>
      </w:pPr>
      <w:r>
        <w:rPr>
          <w:b w:val="0"/>
          <w:bCs w:val="0"/>
        </w:rPr>
        <w:t xml:space="preserve">This paper collects the feedback from the </w:t>
      </w:r>
      <w:r w:rsidR="006723D8">
        <w:rPr>
          <w:b w:val="0"/>
          <w:bCs w:val="0"/>
        </w:rPr>
        <w:t xml:space="preserve">Apple’s </w:t>
      </w:r>
      <w:r>
        <w:rPr>
          <w:b w:val="0"/>
          <w:bCs w:val="0"/>
        </w:rPr>
        <w:t xml:space="preserve">FR2 MIMO OTA </w:t>
      </w:r>
      <w:r w:rsidRPr="006723D8">
        <w:rPr>
          <w:b w:val="0"/>
          <w:bCs w:val="0"/>
        </w:rPr>
        <w:t>aligned lab</w:t>
      </w:r>
      <w:r>
        <w:rPr>
          <w:b w:val="0"/>
          <w:bCs w:val="0"/>
        </w:rPr>
        <w:t xml:space="preserve"> which provided not only evidence of FR2 channel model validation, but lab alignment results adopting PADs and data points for performance requirement definition. </w:t>
      </w:r>
    </w:p>
    <w:p w14:paraId="48DB1870" w14:textId="4BB28464" w:rsidR="004A08C4" w:rsidRDefault="00DD5E3D">
      <w:pPr>
        <w:pStyle w:val="TOC1"/>
        <w:ind w:left="0" w:firstLine="0"/>
        <w:jc w:val="both"/>
        <w:rPr>
          <w:b w:val="0"/>
          <w:bCs w:val="0"/>
        </w:rPr>
      </w:pPr>
      <w:r>
        <w:rPr>
          <w:b w:val="0"/>
          <w:bCs w:val="0"/>
        </w:rPr>
        <w:t>The feedback is captured below on the following Observations and Proposal</w:t>
      </w:r>
      <w:r w:rsidR="006A6704">
        <w:rPr>
          <w:b w:val="0"/>
          <w:bCs w:val="0"/>
        </w:rPr>
        <w:t>s</w:t>
      </w:r>
      <w:r>
        <w:rPr>
          <w:b w:val="0"/>
          <w:bCs w:val="0"/>
        </w:rPr>
        <w:t>, i.e.:</w:t>
      </w:r>
    </w:p>
    <w:p w14:paraId="18455CC7" w14:textId="77777777" w:rsidR="004A08C4" w:rsidRDefault="004A08C4">
      <w:pPr>
        <w:pStyle w:val="TOC1"/>
        <w:ind w:left="0" w:firstLine="0"/>
        <w:jc w:val="both"/>
        <w:rPr>
          <w:b w:val="0"/>
          <w:bCs w:val="0"/>
        </w:rPr>
      </w:pPr>
    </w:p>
    <w:p w14:paraId="3217B497" w14:textId="6966C528" w:rsidR="004A08C4" w:rsidRDefault="00DD5E3D">
      <w:pPr>
        <w:pStyle w:val="Observation"/>
        <w:jc w:val="both"/>
      </w:pPr>
      <w:r>
        <w:t xml:space="preserve">Observation </w:t>
      </w:r>
      <w:r w:rsidR="00D1681B">
        <w:t>1</w:t>
      </w:r>
      <w:r>
        <w:t>:</w:t>
      </w:r>
      <w:r>
        <w:tab/>
        <w:t>During the FR2 MIMO OTA PADs and performance requirement measurements, there were few instances where some devices under test dropped call, however, such occurrences were punctual and not more prominent than correspondent SISO EIS test.</w:t>
      </w:r>
    </w:p>
    <w:p w14:paraId="61401DA3" w14:textId="77777777" w:rsidR="00017525" w:rsidRDefault="00017525" w:rsidP="0090223C">
      <w:pPr>
        <w:ind w:left="1700" w:hanging="1700"/>
        <w:jc w:val="both"/>
        <w:rPr>
          <w:b/>
          <w:bCs/>
        </w:rPr>
      </w:pPr>
    </w:p>
    <w:p w14:paraId="5277DE52" w14:textId="7AFDB4D4" w:rsidR="004A08C4" w:rsidRDefault="00DD5E3D">
      <w:pPr>
        <w:pStyle w:val="Observation"/>
        <w:jc w:val="both"/>
      </w:pPr>
      <w:r>
        <w:t xml:space="preserve">Observation </w:t>
      </w:r>
      <w:r w:rsidR="00D1681B">
        <w:rPr>
          <w:rFonts w:eastAsia="SimSun"/>
          <w:lang w:val="en-US" w:eastAsia="zh-CN"/>
        </w:rPr>
        <w:t>2</w:t>
      </w:r>
      <w:r>
        <w:t>:</w:t>
      </w:r>
      <w:r>
        <w:tab/>
      </w:r>
      <w:r w:rsidR="005D1CE0">
        <w:t>T</w:t>
      </w:r>
      <w:r w:rsidR="008F094E" w:rsidRPr="00C53D74">
        <w:t xml:space="preserve">he presence of cable to </w:t>
      </w:r>
      <w:r w:rsidR="005D1CE0">
        <w:t>support test automation</w:t>
      </w:r>
      <w:r w:rsidR="0090223C">
        <w:t xml:space="preserve"> is </w:t>
      </w:r>
      <w:r w:rsidR="005D1CE0">
        <w:t>useful</w:t>
      </w:r>
      <w:r w:rsidR="0090223C">
        <w:t xml:space="preserve"> to </w:t>
      </w:r>
      <w:r w:rsidR="002F175D">
        <w:t>reduce</w:t>
      </w:r>
      <w:r w:rsidR="0090223C" w:rsidRPr="00C53D74">
        <w:t xml:space="preserve"> </w:t>
      </w:r>
      <w:r w:rsidR="008F094E" w:rsidRPr="00C53D74">
        <w:t xml:space="preserve">test time. </w:t>
      </w:r>
      <w:r w:rsidR="002F175D">
        <w:t xml:space="preserve">When test time for FR2 MIMO OTA conformance test cases </w:t>
      </w:r>
      <w:r w:rsidR="001C4399">
        <w:t>increase</w:t>
      </w:r>
      <w:r w:rsidR="002F175D">
        <w:t>, e.g.</w:t>
      </w:r>
      <w:r w:rsidR="001C4399">
        <w:t>:</w:t>
      </w:r>
      <w:r w:rsidR="002F175D">
        <w:t xml:space="preserve"> </w:t>
      </w:r>
      <w:r w:rsidR="001C4399">
        <w:t xml:space="preserve">hands-free test operation, </w:t>
      </w:r>
      <w:r w:rsidR="002F175D">
        <w:t>more bands, frequencies, chann</w:t>
      </w:r>
      <w:r w:rsidR="0043480F">
        <w:t>el</w:t>
      </w:r>
      <w:r w:rsidR="002F175D">
        <w:t xml:space="preserve"> models, </w:t>
      </w:r>
      <w:r w:rsidR="0043480F">
        <w:t xml:space="preserve">the use of automation cables should be further considered. </w:t>
      </w:r>
    </w:p>
    <w:p w14:paraId="654A4165" w14:textId="77777777" w:rsidR="00000EE6" w:rsidRDefault="00000EE6">
      <w:pPr>
        <w:pStyle w:val="Observation"/>
        <w:jc w:val="both"/>
      </w:pPr>
    </w:p>
    <w:p w14:paraId="3932D619" w14:textId="720F1270" w:rsidR="0090223C" w:rsidRDefault="0090223C" w:rsidP="00B45A43">
      <w:pPr>
        <w:pStyle w:val="Observation"/>
        <w:jc w:val="both"/>
      </w:pPr>
      <w:r>
        <w:t xml:space="preserve">Observation </w:t>
      </w:r>
      <w:r w:rsidR="00D1681B">
        <w:rPr>
          <w:rFonts w:eastAsia="SimSun"/>
          <w:lang w:val="en-US" w:eastAsia="zh-CN"/>
        </w:rPr>
        <w:t>3</w:t>
      </w:r>
      <w:r>
        <w:t>:</w:t>
      </w:r>
      <w:r>
        <w:tab/>
        <w:t>The presence of a cable to automize the test environment may also charge the device under test.</w:t>
      </w:r>
    </w:p>
    <w:p w14:paraId="5B98C4FB" w14:textId="77777777" w:rsidR="004A08C4" w:rsidRDefault="004A08C4">
      <w:pPr>
        <w:pStyle w:val="Observation"/>
        <w:ind w:left="0" w:firstLine="0"/>
      </w:pPr>
    </w:p>
    <w:p w14:paraId="0EC9BF2F" w14:textId="47434268" w:rsidR="004A08C4" w:rsidRDefault="00DD5E3D">
      <w:pPr>
        <w:ind w:left="1700" w:hanging="1700"/>
        <w:jc w:val="both"/>
        <w:rPr>
          <w:b/>
          <w:bCs/>
        </w:rPr>
      </w:pPr>
      <w:r>
        <w:rPr>
          <w:b/>
          <w:bCs/>
        </w:rPr>
        <w:t xml:space="preserve">Proposal </w:t>
      </w:r>
      <w:r w:rsidR="00D1681B">
        <w:rPr>
          <w:b/>
          <w:bCs/>
        </w:rPr>
        <w:t>1</w:t>
      </w:r>
      <w:r>
        <w:rPr>
          <w:b/>
          <w:bCs/>
        </w:rPr>
        <w:t>:</w:t>
      </w:r>
      <w:r>
        <w:rPr>
          <w:b/>
          <w:bCs/>
        </w:rPr>
        <w:tab/>
      </w:r>
      <w:r>
        <w:rPr>
          <w:b/>
          <w:bCs/>
        </w:rPr>
        <w:tab/>
      </w:r>
      <w:r w:rsidRPr="006309FC">
        <w:rPr>
          <w:b/>
          <w:bCs/>
        </w:rPr>
        <w:t>RAN5 to remove the highlighted editor notes as indicated on [1].</w:t>
      </w:r>
    </w:p>
    <w:p w14:paraId="41827E8F" w14:textId="77777777" w:rsidR="00B45A43" w:rsidRDefault="00B45A43">
      <w:pPr>
        <w:ind w:left="1700" w:hanging="1700"/>
        <w:jc w:val="both"/>
        <w:rPr>
          <w:b/>
          <w:bCs/>
        </w:rPr>
      </w:pPr>
    </w:p>
    <w:p w14:paraId="4D0E7E79" w14:textId="223EF2E0" w:rsidR="00B45A43" w:rsidRDefault="0090223C">
      <w:pPr>
        <w:ind w:left="1700" w:hanging="1700"/>
        <w:jc w:val="both"/>
        <w:rPr>
          <w:b/>
          <w:bCs/>
        </w:rPr>
      </w:pPr>
      <w:r>
        <w:rPr>
          <w:b/>
          <w:bCs/>
        </w:rPr>
        <w:t xml:space="preserve">Proposal </w:t>
      </w:r>
      <w:r w:rsidR="00D1681B">
        <w:rPr>
          <w:b/>
          <w:bCs/>
        </w:rPr>
        <w:t>2</w:t>
      </w:r>
      <w:r>
        <w:rPr>
          <w:b/>
          <w:bCs/>
        </w:rPr>
        <w:t>:</w:t>
      </w:r>
      <w:r>
        <w:rPr>
          <w:b/>
          <w:bCs/>
        </w:rPr>
        <w:tab/>
        <w:t>To edit the section E3</w:t>
      </w:r>
      <w:r w:rsidR="00F7127F">
        <w:rPr>
          <w:b/>
          <w:bCs/>
        </w:rPr>
        <w:t xml:space="preserve"> [2]</w:t>
      </w:r>
      <w:r>
        <w:rPr>
          <w:b/>
          <w:bCs/>
        </w:rPr>
        <w:t xml:space="preserve"> as follows:</w:t>
      </w:r>
      <w:r w:rsidR="00B45A43">
        <w:rPr>
          <w:b/>
          <w:bCs/>
        </w:rPr>
        <w:t xml:space="preserve"> </w:t>
      </w:r>
    </w:p>
    <w:p w14:paraId="788C26F8" w14:textId="77777777" w:rsidR="00330C66" w:rsidRDefault="00330C66">
      <w:pPr>
        <w:jc w:val="both"/>
        <w:rPr>
          <w:b/>
          <w:bCs/>
        </w:rPr>
      </w:pPr>
    </w:p>
    <w:p w14:paraId="4533EBC4" w14:textId="77777777" w:rsidR="00D1681B" w:rsidRDefault="00D1681B">
      <w:pPr>
        <w:jc w:val="both"/>
        <w:rPr>
          <w:b/>
          <w:bCs/>
        </w:rPr>
      </w:pPr>
    </w:p>
    <w:p w14:paraId="07A52775" w14:textId="77777777" w:rsidR="00D1681B" w:rsidRDefault="00D1681B">
      <w:pPr>
        <w:jc w:val="both"/>
        <w:rPr>
          <w:b/>
          <w:bCs/>
        </w:rPr>
      </w:pPr>
    </w:p>
    <w:p w14:paraId="58E1BD72" w14:textId="77777777" w:rsidR="00D1681B" w:rsidRDefault="00D1681B">
      <w:pPr>
        <w:jc w:val="both"/>
        <w:rPr>
          <w:b/>
          <w:bCs/>
        </w:rPr>
      </w:pPr>
    </w:p>
    <w:p w14:paraId="086D8FE6" w14:textId="77777777" w:rsidR="00F7127F" w:rsidRDefault="00F7127F">
      <w:pPr>
        <w:jc w:val="both"/>
        <w:rPr>
          <w:b/>
          <w:bCs/>
        </w:rPr>
      </w:pPr>
    </w:p>
    <w:p w14:paraId="1D040139" w14:textId="77777777" w:rsidR="00F7127F" w:rsidRDefault="00F7127F">
      <w:pPr>
        <w:jc w:val="both"/>
        <w:rPr>
          <w:b/>
          <w:bCs/>
        </w:rPr>
      </w:pPr>
    </w:p>
    <w:p w14:paraId="3BAE8918" w14:textId="77777777" w:rsidR="00D9302C" w:rsidRPr="0053657B" w:rsidRDefault="00D9302C" w:rsidP="00D9302C">
      <w:pPr>
        <w:pStyle w:val="Heading1"/>
      </w:pPr>
      <w:bookmarkStart w:id="2" w:name="_Toc187954584"/>
      <w:r w:rsidRPr="0053657B">
        <w:lastRenderedPageBreak/>
        <w:t>E.3</w:t>
      </w:r>
      <w:r w:rsidRPr="0053657B">
        <w:tab/>
        <w:t>Operating voltage</w:t>
      </w:r>
    </w:p>
    <w:p w14:paraId="31CE41E6" w14:textId="77777777" w:rsidR="00D9302C" w:rsidRPr="0053657B" w:rsidRDefault="00D9302C" w:rsidP="00D9302C">
      <w:pPr>
        <w:pStyle w:val="EditorsNote"/>
      </w:pPr>
      <w:r w:rsidRPr="0053657B">
        <w:t xml:space="preserve">Editor’s note: The following aspects </w:t>
      </w:r>
      <w:r>
        <w:t>should be considered in the future</w:t>
      </w:r>
      <w:r w:rsidRPr="0053657B">
        <w:t>:</w:t>
      </w:r>
    </w:p>
    <w:p w14:paraId="50C2E8C6" w14:textId="31DF7A35" w:rsidR="00D9302C" w:rsidRDefault="00D9302C" w:rsidP="00D9302C">
      <w:pPr>
        <w:pStyle w:val="EditorsNote"/>
      </w:pPr>
      <w:r w:rsidRPr="0053657B">
        <w:t>-</w:t>
      </w:r>
      <w:r w:rsidRPr="0053657B">
        <w:tab/>
      </w:r>
      <w:r>
        <w:t>A test automation cable could be considered when test time for FR2 MIMO OTA conformance test cases increase, e.g.: more FR2 bands, more frequencies (L/M/H), and/or more applicable channel models.</w:t>
      </w:r>
    </w:p>
    <w:p w14:paraId="6068D410" w14:textId="77777777" w:rsidR="00D9302C" w:rsidRPr="00232A43" w:rsidRDefault="00D9302C" w:rsidP="00D9302C">
      <w:pPr>
        <w:pStyle w:val="EditorsNote"/>
      </w:pPr>
      <w:r>
        <w:t>-</w:t>
      </w:r>
      <w:r>
        <w:tab/>
      </w:r>
      <w:r w:rsidRPr="0053657B">
        <w:t xml:space="preserve">Test procedure </w:t>
      </w:r>
      <w:r>
        <w:t xml:space="preserve">and MU impact </w:t>
      </w:r>
      <w:r w:rsidRPr="0053657B">
        <w:t xml:space="preserve">to enable testing with external </w:t>
      </w:r>
      <w:r>
        <w:t>automation cable</w:t>
      </w:r>
      <w:r w:rsidRPr="0053657B">
        <w:t xml:space="preserve"> in FR2 </w:t>
      </w:r>
      <w:r>
        <w:t>is FFS</w:t>
      </w:r>
      <w:r w:rsidRPr="0053657B">
        <w:t xml:space="preserve">. </w:t>
      </w:r>
    </w:p>
    <w:p w14:paraId="309C4560" w14:textId="77777777" w:rsidR="00D9302C" w:rsidRPr="0053657B" w:rsidRDefault="00D9302C" w:rsidP="00D9302C">
      <w:pPr>
        <w:jc w:val="both"/>
      </w:pPr>
      <w:r w:rsidRPr="00232A43">
        <w:t>For</w:t>
      </w:r>
      <w:r w:rsidRPr="0053657B">
        <w:t xml:space="preserve"> FR1 MIMO</w:t>
      </w:r>
      <w:r>
        <w:t xml:space="preserve"> </w:t>
      </w:r>
      <w:r w:rsidRPr="0053657B">
        <w:t>OTA, all test cases shall be performed in the normal voltage condition with the DUT operated in stand-alone battery powered mode. No extreme voltage testing is required. It is recommended to start testing with a fully charged battery and conclude and/or pause testing before the battery has completely lost its charge.</w:t>
      </w:r>
    </w:p>
    <w:p w14:paraId="761E4C5D" w14:textId="77777777" w:rsidR="00D9302C" w:rsidRPr="0053657B" w:rsidRDefault="00D9302C" w:rsidP="00D9302C">
      <w:r w:rsidRPr="0053657B">
        <w:t xml:space="preserve">For FR2 MIMO OTA, all test cases shall be performed in the normal voltage condition with the DUT operated in stand-alone battery powered mode or external power source. No extreme voltage testing is required. It shall be demonstrated that the impact of </w:t>
      </w:r>
      <w:r>
        <w:t>automation cable</w:t>
      </w:r>
      <w:r w:rsidRPr="0053657B">
        <w:t xml:space="preserve"> to device performance is negligible compared to stand-alone battery powered mode. It is recommended to start testing with a fully charged battery and conclude and/or pause testing before the battery has completely lost its charge.</w:t>
      </w:r>
    </w:p>
    <w:bookmarkEnd w:id="2"/>
    <w:p w14:paraId="733DB1C0" w14:textId="77777777" w:rsidR="00330C66" w:rsidRDefault="00330C66">
      <w:pPr>
        <w:jc w:val="both"/>
        <w:rPr>
          <w:b/>
          <w:bCs/>
        </w:rPr>
      </w:pPr>
    </w:p>
    <w:p w14:paraId="6CE6872C" w14:textId="77777777" w:rsidR="004A08C4" w:rsidRDefault="004A08C4">
      <w:pPr>
        <w:jc w:val="both"/>
        <w:rPr>
          <w:b/>
          <w:bCs/>
        </w:rPr>
      </w:pPr>
    </w:p>
    <w:p w14:paraId="62DC8942" w14:textId="77777777" w:rsidR="004A08C4" w:rsidRDefault="004A08C4">
      <w:pPr>
        <w:jc w:val="both"/>
        <w:rPr>
          <w:b/>
          <w:bCs/>
        </w:rPr>
      </w:pPr>
    </w:p>
    <w:p w14:paraId="418AA6EE" w14:textId="77777777" w:rsidR="004A08C4" w:rsidRDefault="004A08C4">
      <w:pPr>
        <w:jc w:val="both"/>
        <w:rPr>
          <w:b/>
          <w:bCs/>
        </w:rPr>
      </w:pPr>
    </w:p>
    <w:p w14:paraId="7F32DF42" w14:textId="77777777" w:rsidR="004A08C4" w:rsidRDefault="004A08C4">
      <w:pPr>
        <w:jc w:val="both"/>
        <w:rPr>
          <w:b/>
          <w:bCs/>
        </w:rPr>
      </w:pPr>
    </w:p>
    <w:p w14:paraId="5DABEF45" w14:textId="77777777" w:rsidR="004A08C4" w:rsidRDefault="004A08C4">
      <w:pPr>
        <w:jc w:val="both"/>
        <w:rPr>
          <w:b/>
          <w:bCs/>
        </w:rPr>
      </w:pPr>
    </w:p>
    <w:p w14:paraId="2807137E" w14:textId="77777777" w:rsidR="004A08C4" w:rsidRDefault="004A08C4">
      <w:pPr>
        <w:jc w:val="both"/>
        <w:rPr>
          <w:b/>
          <w:bCs/>
        </w:rPr>
      </w:pPr>
    </w:p>
    <w:p w14:paraId="3283920E" w14:textId="77777777" w:rsidR="004A08C4" w:rsidRDefault="004A08C4">
      <w:pPr>
        <w:jc w:val="both"/>
        <w:rPr>
          <w:b/>
          <w:bCs/>
        </w:rPr>
      </w:pPr>
    </w:p>
    <w:p w14:paraId="7C86EF49" w14:textId="77777777" w:rsidR="004A08C4" w:rsidRDefault="004A08C4">
      <w:pPr>
        <w:jc w:val="both"/>
        <w:rPr>
          <w:b/>
          <w:bCs/>
        </w:rPr>
      </w:pPr>
    </w:p>
    <w:p w14:paraId="587AF0ED" w14:textId="77777777" w:rsidR="00D9302C" w:rsidRDefault="00D9302C">
      <w:pPr>
        <w:jc w:val="both"/>
        <w:rPr>
          <w:b/>
          <w:bCs/>
        </w:rPr>
      </w:pPr>
    </w:p>
    <w:p w14:paraId="54476E81" w14:textId="77777777" w:rsidR="00D9302C" w:rsidRDefault="00D9302C">
      <w:pPr>
        <w:jc w:val="both"/>
        <w:rPr>
          <w:b/>
          <w:bCs/>
        </w:rPr>
      </w:pPr>
    </w:p>
    <w:p w14:paraId="758B2C9E" w14:textId="77777777" w:rsidR="00D9302C" w:rsidRDefault="00D9302C">
      <w:pPr>
        <w:jc w:val="both"/>
        <w:rPr>
          <w:b/>
          <w:bCs/>
        </w:rPr>
      </w:pPr>
    </w:p>
    <w:p w14:paraId="5EE711B7" w14:textId="77777777" w:rsidR="00D9302C" w:rsidRDefault="00D9302C">
      <w:pPr>
        <w:jc w:val="both"/>
        <w:rPr>
          <w:b/>
          <w:bCs/>
        </w:rPr>
      </w:pPr>
    </w:p>
    <w:p w14:paraId="479DC9E2" w14:textId="77777777" w:rsidR="00D9302C" w:rsidRDefault="00D9302C">
      <w:pPr>
        <w:jc w:val="both"/>
        <w:rPr>
          <w:b/>
          <w:bCs/>
        </w:rPr>
      </w:pPr>
    </w:p>
    <w:p w14:paraId="5F96B94E" w14:textId="1004F43A" w:rsidR="004A08C4" w:rsidRDefault="00DD5E3D">
      <w:pPr>
        <w:pStyle w:val="Heading1"/>
        <w:keepNext w:val="0"/>
        <w:keepLines w:val="0"/>
        <w:ind w:left="0" w:firstLine="0"/>
      </w:pPr>
      <w:r>
        <w:t>5</w:t>
      </w:r>
      <w:r>
        <w:tab/>
      </w:r>
      <w:r>
        <w:tab/>
      </w:r>
      <w:r>
        <w:tab/>
      </w:r>
      <w:r>
        <w:tab/>
        <w:t>References</w:t>
      </w:r>
    </w:p>
    <w:bookmarkEnd w:id="0"/>
    <w:p w14:paraId="344FD3DB" w14:textId="77777777" w:rsidR="004A08C4" w:rsidRDefault="00DD5E3D">
      <w:pPr>
        <w:widowControl w:val="0"/>
        <w:numPr>
          <w:ilvl w:val="0"/>
          <w:numId w:val="3"/>
        </w:numPr>
        <w:tabs>
          <w:tab w:val="clear" w:pos="420"/>
          <w:tab w:val="left" w:pos="440"/>
        </w:tabs>
        <w:spacing w:before="120" w:after="120"/>
        <w:jc w:val="both"/>
        <w:rPr>
          <w:bCs/>
          <w:lang w:val="en-US"/>
        </w:rPr>
      </w:pPr>
      <w:r w:rsidRPr="00DD5E3D">
        <w:rPr>
          <w:bCs/>
          <w:lang w:val="en-US"/>
        </w:rPr>
        <w:t xml:space="preserve">R5-248007, </w:t>
      </w:r>
      <w:r>
        <w:rPr>
          <w:bCs/>
        </w:rPr>
        <w:t>Charging Cable Verification Procedure, Keysight Technologies UK Ltd, ETS-Lindgren</w:t>
      </w:r>
      <w:r w:rsidRPr="00DD5E3D">
        <w:rPr>
          <w:bCs/>
          <w:lang w:val="en-US"/>
        </w:rPr>
        <w:t xml:space="preserve">  </w:t>
      </w:r>
    </w:p>
    <w:p w14:paraId="757F4F53" w14:textId="77777777" w:rsidR="004A08C4" w:rsidRDefault="00DD5E3D">
      <w:pPr>
        <w:widowControl w:val="0"/>
        <w:numPr>
          <w:ilvl w:val="0"/>
          <w:numId w:val="3"/>
        </w:numPr>
        <w:tabs>
          <w:tab w:val="clear" w:pos="420"/>
          <w:tab w:val="left" w:pos="440"/>
        </w:tabs>
        <w:spacing w:before="120" w:after="120"/>
        <w:jc w:val="both"/>
        <w:rPr>
          <w:bCs/>
          <w:lang w:val="en-US"/>
        </w:rPr>
      </w:pPr>
      <w:r>
        <w:rPr>
          <w:bCs/>
          <w:lang w:val="en-US"/>
        </w:rPr>
        <w:t xml:space="preserve">TS 38.551, </w:t>
      </w:r>
      <w:r>
        <w:rPr>
          <w:bCs/>
        </w:rPr>
        <w:t>UE Conformance - Multiple Input Multiple Output (MIMO) Over-the-Air (OTA) requirements for NR UEs</w:t>
      </w:r>
    </w:p>
    <w:p w14:paraId="30130A08" w14:textId="77777777" w:rsidR="004A08C4" w:rsidRDefault="00DD5E3D">
      <w:pPr>
        <w:widowControl w:val="0"/>
        <w:numPr>
          <w:ilvl w:val="0"/>
          <w:numId w:val="3"/>
        </w:numPr>
        <w:tabs>
          <w:tab w:val="clear" w:pos="420"/>
          <w:tab w:val="left" w:pos="440"/>
        </w:tabs>
        <w:spacing w:before="120" w:after="120"/>
        <w:jc w:val="both"/>
        <w:rPr>
          <w:lang w:val="en-US"/>
        </w:rPr>
      </w:pPr>
      <w:r>
        <w:t>R4-2409927, Way Forward for [11</w:t>
      </w:r>
      <w:r>
        <w:rPr>
          <w:rFonts w:hint="eastAsia"/>
        </w:rPr>
        <w:t>1</w:t>
      </w:r>
      <w:r>
        <w:t>][337] NR_MIMO_OTA_enh, CAICT</w:t>
      </w:r>
    </w:p>
    <w:p w14:paraId="65749784" w14:textId="77777777" w:rsidR="004A08C4" w:rsidRDefault="00DD5E3D">
      <w:pPr>
        <w:widowControl w:val="0"/>
        <w:numPr>
          <w:ilvl w:val="0"/>
          <w:numId w:val="3"/>
        </w:numPr>
        <w:spacing w:before="120" w:after="120"/>
        <w:jc w:val="both"/>
      </w:pPr>
      <w:r>
        <w:rPr>
          <w:lang w:val="en-US"/>
        </w:rPr>
        <w:t xml:space="preserve">R4-2409926, </w:t>
      </w:r>
      <w:r>
        <w:t>Analysis of FR2 MIMO OTA measurement campaign and Proposals on performance requirements, CAICT</w:t>
      </w:r>
    </w:p>
    <w:sectPr w:rsidR="004A08C4">
      <w:headerReference w:type="default" r:id="rId15"/>
      <w:footerReference w:type="default" r:id="rId16"/>
      <w:footerReference w:type="first" r:id="rId17"/>
      <w:footnotePr>
        <w:numRestart w:val="eachSect"/>
      </w:footnotePr>
      <w:pgSz w:w="11907" w:h="16840"/>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00B736" w14:textId="77777777" w:rsidR="009A38BE" w:rsidRDefault="009A38BE">
      <w:pPr>
        <w:spacing w:after="0"/>
      </w:pPr>
      <w:r>
        <w:separator/>
      </w:r>
    </w:p>
  </w:endnote>
  <w:endnote w:type="continuationSeparator" w:id="0">
    <w:p w14:paraId="370E5A00" w14:textId="77777777" w:rsidR="009A38BE" w:rsidRDefault="009A38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65D64" w14:textId="77777777" w:rsidR="004A08C4" w:rsidRDefault="00DD5E3D">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B68CF" w14:textId="77777777" w:rsidR="004A08C4" w:rsidRDefault="00DD5E3D">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6BDB7D" w14:textId="77777777" w:rsidR="009A38BE" w:rsidRDefault="009A38BE">
      <w:pPr>
        <w:spacing w:after="0"/>
      </w:pPr>
      <w:r>
        <w:separator/>
      </w:r>
    </w:p>
  </w:footnote>
  <w:footnote w:type="continuationSeparator" w:id="0">
    <w:p w14:paraId="0931E04E" w14:textId="77777777" w:rsidR="009A38BE" w:rsidRDefault="009A38B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7E26A9" w14:textId="77777777" w:rsidR="004A08C4" w:rsidRDefault="00DD5E3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249DE249" w14:textId="77777777" w:rsidR="004A08C4" w:rsidRDefault="004A08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069BD"/>
    <w:multiLevelType w:val="multilevel"/>
    <w:tmpl w:val="038069BD"/>
    <w:lvl w:ilvl="0">
      <w:start w:val="1"/>
      <w:numFmt w:val="decimal"/>
      <w:pStyle w:val="EX"/>
      <w:lvlText w:val="[%1]"/>
      <w:lvlJc w:val="left"/>
      <w:pPr>
        <w:tabs>
          <w:tab w:val="left"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16cid:durableId="940184099">
    <w:abstractNumId w:val="0"/>
  </w:num>
  <w:num w:numId="2" w16cid:durableId="80876957">
    <w:abstractNumId w:val="2"/>
  </w:num>
  <w:num w:numId="3" w16cid:durableId="6739987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1"/>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E6"/>
    <w:rsid w:val="00001F47"/>
    <w:rsid w:val="00002B84"/>
    <w:rsid w:val="000037B7"/>
    <w:rsid w:val="00004C0C"/>
    <w:rsid w:val="00006D56"/>
    <w:rsid w:val="0000727F"/>
    <w:rsid w:val="00013D4E"/>
    <w:rsid w:val="0001647F"/>
    <w:rsid w:val="000168FE"/>
    <w:rsid w:val="00017525"/>
    <w:rsid w:val="0002177B"/>
    <w:rsid w:val="00022584"/>
    <w:rsid w:val="00025132"/>
    <w:rsid w:val="00031385"/>
    <w:rsid w:val="0003171C"/>
    <w:rsid w:val="00033397"/>
    <w:rsid w:val="000345FE"/>
    <w:rsid w:val="00040095"/>
    <w:rsid w:val="00043006"/>
    <w:rsid w:val="0004797E"/>
    <w:rsid w:val="00050D5E"/>
    <w:rsid w:val="00051834"/>
    <w:rsid w:val="000518D2"/>
    <w:rsid w:val="00052813"/>
    <w:rsid w:val="00052D38"/>
    <w:rsid w:val="00054A22"/>
    <w:rsid w:val="00062023"/>
    <w:rsid w:val="000629F8"/>
    <w:rsid w:val="00062B99"/>
    <w:rsid w:val="000655A6"/>
    <w:rsid w:val="00070D52"/>
    <w:rsid w:val="0007444D"/>
    <w:rsid w:val="00074CD5"/>
    <w:rsid w:val="0007793C"/>
    <w:rsid w:val="00077F38"/>
    <w:rsid w:val="00080512"/>
    <w:rsid w:val="00084DB8"/>
    <w:rsid w:val="000861A2"/>
    <w:rsid w:val="000917BE"/>
    <w:rsid w:val="00094907"/>
    <w:rsid w:val="00096C65"/>
    <w:rsid w:val="00096D08"/>
    <w:rsid w:val="00097A46"/>
    <w:rsid w:val="000A365D"/>
    <w:rsid w:val="000A36E3"/>
    <w:rsid w:val="000A44B6"/>
    <w:rsid w:val="000A530C"/>
    <w:rsid w:val="000A6237"/>
    <w:rsid w:val="000A68F3"/>
    <w:rsid w:val="000B0001"/>
    <w:rsid w:val="000B247E"/>
    <w:rsid w:val="000B3699"/>
    <w:rsid w:val="000B5B22"/>
    <w:rsid w:val="000B64B3"/>
    <w:rsid w:val="000B6FC9"/>
    <w:rsid w:val="000C023C"/>
    <w:rsid w:val="000C1958"/>
    <w:rsid w:val="000C2808"/>
    <w:rsid w:val="000C47C3"/>
    <w:rsid w:val="000C5358"/>
    <w:rsid w:val="000C6078"/>
    <w:rsid w:val="000C7654"/>
    <w:rsid w:val="000D58AB"/>
    <w:rsid w:val="000E023D"/>
    <w:rsid w:val="000E2600"/>
    <w:rsid w:val="000E3ACF"/>
    <w:rsid w:val="000E55BB"/>
    <w:rsid w:val="000F5F19"/>
    <w:rsid w:val="001032BC"/>
    <w:rsid w:val="001035A8"/>
    <w:rsid w:val="00104BC6"/>
    <w:rsid w:val="001064E7"/>
    <w:rsid w:val="00106D24"/>
    <w:rsid w:val="0011478B"/>
    <w:rsid w:val="00114E2C"/>
    <w:rsid w:val="00115165"/>
    <w:rsid w:val="00115A87"/>
    <w:rsid w:val="00120DC1"/>
    <w:rsid w:val="001235A2"/>
    <w:rsid w:val="00131646"/>
    <w:rsid w:val="00132C7D"/>
    <w:rsid w:val="00133525"/>
    <w:rsid w:val="00135DDD"/>
    <w:rsid w:val="001378AC"/>
    <w:rsid w:val="00141DDF"/>
    <w:rsid w:val="00141F54"/>
    <w:rsid w:val="001433C8"/>
    <w:rsid w:val="001502E3"/>
    <w:rsid w:val="00150344"/>
    <w:rsid w:val="001527DF"/>
    <w:rsid w:val="00154622"/>
    <w:rsid w:val="00157A64"/>
    <w:rsid w:val="001607DB"/>
    <w:rsid w:val="00161A9C"/>
    <w:rsid w:val="00162B64"/>
    <w:rsid w:val="00164651"/>
    <w:rsid w:val="00171755"/>
    <w:rsid w:val="00175FFF"/>
    <w:rsid w:val="00176C55"/>
    <w:rsid w:val="00177BF7"/>
    <w:rsid w:val="0018138C"/>
    <w:rsid w:val="001840C0"/>
    <w:rsid w:val="00187472"/>
    <w:rsid w:val="00191E85"/>
    <w:rsid w:val="001932FD"/>
    <w:rsid w:val="001940D3"/>
    <w:rsid w:val="001958D9"/>
    <w:rsid w:val="00197FDE"/>
    <w:rsid w:val="001A0769"/>
    <w:rsid w:val="001A07BC"/>
    <w:rsid w:val="001A1D47"/>
    <w:rsid w:val="001A249A"/>
    <w:rsid w:val="001A3E01"/>
    <w:rsid w:val="001A4C42"/>
    <w:rsid w:val="001A52BC"/>
    <w:rsid w:val="001A5579"/>
    <w:rsid w:val="001A5C32"/>
    <w:rsid w:val="001B1977"/>
    <w:rsid w:val="001B34D7"/>
    <w:rsid w:val="001B350C"/>
    <w:rsid w:val="001B55F3"/>
    <w:rsid w:val="001B6C60"/>
    <w:rsid w:val="001C21C3"/>
    <w:rsid w:val="001C4399"/>
    <w:rsid w:val="001C61FB"/>
    <w:rsid w:val="001C7E8C"/>
    <w:rsid w:val="001D02C2"/>
    <w:rsid w:val="001D03D7"/>
    <w:rsid w:val="001D3AF9"/>
    <w:rsid w:val="001D6A22"/>
    <w:rsid w:val="001D6FE0"/>
    <w:rsid w:val="001E1332"/>
    <w:rsid w:val="001E4F2C"/>
    <w:rsid w:val="001E5019"/>
    <w:rsid w:val="001E5736"/>
    <w:rsid w:val="001F0C1D"/>
    <w:rsid w:val="001F1132"/>
    <w:rsid w:val="001F168B"/>
    <w:rsid w:val="001F5781"/>
    <w:rsid w:val="001F7D60"/>
    <w:rsid w:val="001F7F82"/>
    <w:rsid w:val="00200328"/>
    <w:rsid w:val="00201349"/>
    <w:rsid w:val="00203852"/>
    <w:rsid w:val="00203F71"/>
    <w:rsid w:val="00205BC2"/>
    <w:rsid w:val="002126D4"/>
    <w:rsid w:val="00215DAD"/>
    <w:rsid w:val="0021693C"/>
    <w:rsid w:val="00226FDE"/>
    <w:rsid w:val="002347A2"/>
    <w:rsid w:val="00234E81"/>
    <w:rsid w:val="002361C7"/>
    <w:rsid w:val="00236B75"/>
    <w:rsid w:val="0023743B"/>
    <w:rsid w:val="002430C5"/>
    <w:rsid w:val="002448D4"/>
    <w:rsid w:val="00247926"/>
    <w:rsid w:val="00250D2B"/>
    <w:rsid w:val="00252476"/>
    <w:rsid w:val="00252C28"/>
    <w:rsid w:val="00254618"/>
    <w:rsid w:val="0025773F"/>
    <w:rsid w:val="002616A3"/>
    <w:rsid w:val="002649BE"/>
    <w:rsid w:val="00266708"/>
    <w:rsid w:val="00266CEF"/>
    <w:rsid w:val="002675F0"/>
    <w:rsid w:val="002731BD"/>
    <w:rsid w:val="00273B5F"/>
    <w:rsid w:val="00274A8B"/>
    <w:rsid w:val="00274D31"/>
    <w:rsid w:val="002757CD"/>
    <w:rsid w:val="00276720"/>
    <w:rsid w:val="00276EE4"/>
    <w:rsid w:val="00282556"/>
    <w:rsid w:val="0028458C"/>
    <w:rsid w:val="00285549"/>
    <w:rsid w:val="00285594"/>
    <w:rsid w:val="00285B74"/>
    <w:rsid w:val="00293E94"/>
    <w:rsid w:val="0029496B"/>
    <w:rsid w:val="002A006D"/>
    <w:rsid w:val="002A02C9"/>
    <w:rsid w:val="002A3F44"/>
    <w:rsid w:val="002A4457"/>
    <w:rsid w:val="002A76C8"/>
    <w:rsid w:val="002A79F8"/>
    <w:rsid w:val="002B1504"/>
    <w:rsid w:val="002B6339"/>
    <w:rsid w:val="002C0295"/>
    <w:rsid w:val="002C351E"/>
    <w:rsid w:val="002C3FD9"/>
    <w:rsid w:val="002C5A06"/>
    <w:rsid w:val="002D207F"/>
    <w:rsid w:val="002D5492"/>
    <w:rsid w:val="002E00EE"/>
    <w:rsid w:val="002E2311"/>
    <w:rsid w:val="002E24A2"/>
    <w:rsid w:val="002E2B0B"/>
    <w:rsid w:val="002E4080"/>
    <w:rsid w:val="002E4A88"/>
    <w:rsid w:val="002E7C0B"/>
    <w:rsid w:val="002E7CB1"/>
    <w:rsid w:val="002F175D"/>
    <w:rsid w:val="002F6BE3"/>
    <w:rsid w:val="002F6F2B"/>
    <w:rsid w:val="002F747C"/>
    <w:rsid w:val="003028E3"/>
    <w:rsid w:val="0030293A"/>
    <w:rsid w:val="00304745"/>
    <w:rsid w:val="00304790"/>
    <w:rsid w:val="00304BAC"/>
    <w:rsid w:val="00305671"/>
    <w:rsid w:val="00305920"/>
    <w:rsid w:val="00305BA6"/>
    <w:rsid w:val="003124CE"/>
    <w:rsid w:val="00312F3B"/>
    <w:rsid w:val="003131E0"/>
    <w:rsid w:val="0031353C"/>
    <w:rsid w:val="003136A6"/>
    <w:rsid w:val="00316AE1"/>
    <w:rsid w:val="003172DC"/>
    <w:rsid w:val="003224F0"/>
    <w:rsid w:val="00322C0B"/>
    <w:rsid w:val="00323B17"/>
    <w:rsid w:val="00330C66"/>
    <w:rsid w:val="00334135"/>
    <w:rsid w:val="00334617"/>
    <w:rsid w:val="00335709"/>
    <w:rsid w:val="003378AE"/>
    <w:rsid w:val="00340056"/>
    <w:rsid w:val="00340356"/>
    <w:rsid w:val="0034052F"/>
    <w:rsid w:val="003424A2"/>
    <w:rsid w:val="00342BE4"/>
    <w:rsid w:val="00344627"/>
    <w:rsid w:val="0034487F"/>
    <w:rsid w:val="00344A6C"/>
    <w:rsid w:val="00345757"/>
    <w:rsid w:val="00351143"/>
    <w:rsid w:val="00353320"/>
    <w:rsid w:val="0035462D"/>
    <w:rsid w:val="003601DF"/>
    <w:rsid w:val="00362028"/>
    <w:rsid w:val="0036230A"/>
    <w:rsid w:val="00362D35"/>
    <w:rsid w:val="00364C39"/>
    <w:rsid w:val="00364DB5"/>
    <w:rsid w:val="00370606"/>
    <w:rsid w:val="003709D1"/>
    <w:rsid w:val="003727D1"/>
    <w:rsid w:val="00374FDD"/>
    <w:rsid w:val="0037554F"/>
    <w:rsid w:val="003765B8"/>
    <w:rsid w:val="00376964"/>
    <w:rsid w:val="00376ADC"/>
    <w:rsid w:val="00383354"/>
    <w:rsid w:val="00384E9E"/>
    <w:rsid w:val="0039394E"/>
    <w:rsid w:val="00395441"/>
    <w:rsid w:val="00396119"/>
    <w:rsid w:val="003A02EE"/>
    <w:rsid w:val="003A0483"/>
    <w:rsid w:val="003A5C0D"/>
    <w:rsid w:val="003A6046"/>
    <w:rsid w:val="003B5ABB"/>
    <w:rsid w:val="003B5C85"/>
    <w:rsid w:val="003B6864"/>
    <w:rsid w:val="003B733D"/>
    <w:rsid w:val="003C3971"/>
    <w:rsid w:val="003C65F9"/>
    <w:rsid w:val="003C770A"/>
    <w:rsid w:val="003D17F9"/>
    <w:rsid w:val="003D71CA"/>
    <w:rsid w:val="003E12C7"/>
    <w:rsid w:val="003E249B"/>
    <w:rsid w:val="003E390C"/>
    <w:rsid w:val="003E7753"/>
    <w:rsid w:val="003F0BEA"/>
    <w:rsid w:val="003F72AE"/>
    <w:rsid w:val="003F7B5D"/>
    <w:rsid w:val="00400A77"/>
    <w:rsid w:val="004012FF"/>
    <w:rsid w:val="00406099"/>
    <w:rsid w:val="00410303"/>
    <w:rsid w:val="00412114"/>
    <w:rsid w:val="004154B2"/>
    <w:rsid w:val="004161BB"/>
    <w:rsid w:val="00417590"/>
    <w:rsid w:val="0042139E"/>
    <w:rsid w:val="00421933"/>
    <w:rsid w:val="00423334"/>
    <w:rsid w:val="00425453"/>
    <w:rsid w:val="004313FE"/>
    <w:rsid w:val="004340B1"/>
    <w:rsid w:val="00434540"/>
    <w:rsid w:val="004345EC"/>
    <w:rsid w:val="0043480F"/>
    <w:rsid w:val="0043548D"/>
    <w:rsid w:val="0044363C"/>
    <w:rsid w:val="00443B1F"/>
    <w:rsid w:val="004509C1"/>
    <w:rsid w:val="0045109D"/>
    <w:rsid w:val="004517D4"/>
    <w:rsid w:val="00453AE1"/>
    <w:rsid w:val="00461B71"/>
    <w:rsid w:val="00463255"/>
    <w:rsid w:val="004634D0"/>
    <w:rsid w:val="00464643"/>
    <w:rsid w:val="00472F97"/>
    <w:rsid w:val="00476248"/>
    <w:rsid w:val="00476D0A"/>
    <w:rsid w:val="004773D7"/>
    <w:rsid w:val="004826A9"/>
    <w:rsid w:val="004837BD"/>
    <w:rsid w:val="00486244"/>
    <w:rsid w:val="00487E97"/>
    <w:rsid w:val="0049129B"/>
    <w:rsid w:val="00497654"/>
    <w:rsid w:val="004A08C4"/>
    <w:rsid w:val="004A20F8"/>
    <w:rsid w:val="004A37DE"/>
    <w:rsid w:val="004A409A"/>
    <w:rsid w:val="004A75A2"/>
    <w:rsid w:val="004B09FC"/>
    <w:rsid w:val="004B3E42"/>
    <w:rsid w:val="004B502F"/>
    <w:rsid w:val="004B6798"/>
    <w:rsid w:val="004C0A2E"/>
    <w:rsid w:val="004C1601"/>
    <w:rsid w:val="004C3099"/>
    <w:rsid w:val="004C7B37"/>
    <w:rsid w:val="004D1822"/>
    <w:rsid w:val="004D3578"/>
    <w:rsid w:val="004D643A"/>
    <w:rsid w:val="004E03A8"/>
    <w:rsid w:val="004E213A"/>
    <w:rsid w:val="004E2D77"/>
    <w:rsid w:val="004E3224"/>
    <w:rsid w:val="004E5570"/>
    <w:rsid w:val="004E5703"/>
    <w:rsid w:val="004E7FD6"/>
    <w:rsid w:val="004F04A6"/>
    <w:rsid w:val="004F0988"/>
    <w:rsid w:val="004F0E8D"/>
    <w:rsid w:val="004F29F1"/>
    <w:rsid w:val="004F3340"/>
    <w:rsid w:val="004F3CD4"/>
    <w:rsid w:val="004F3E3D"/>
    <w:rsid w:val="004F409D"/>
    <w:rsid w:val="004F6857"/>
    <w:rsid w:val="004F7B0A"/>
    <w:rsid w:val="0050316A"/>
    <w:rsid w:val="00507DB2"/>
    <w:rsid w:val="00513C82"/>
    <w:rsid w:val="00514C6F"/>
    <w:rsid w:val="005167FF"/>
    <w:rsid w:val="00517C50"/>
    <w:rsid w:val="00521C1D"/>
    <w:rsid w:val="00523464"/>
    <w:rsid w:val="00524449"/>
    <w:rsid w:val="00524513"/>
    <w:rsid w:val="00524FC0"/>
    <w:rsid w:val="005331B6"/>
    <w:rsid w:val="0053388B"/>
    <w:rsid w:val="00534663"/>
    <w:rsid w:val="00534F60"/>
    <w:rsid w:val="00535773"/>
    <w:rsid w:val="00535820"/>
    <w:rsid w:val="00535EF5"/>
    <w:rsid w:val="0053790B"/>
    <w:rsid w:val="00542A68"/>
    <w:rsid w:val="00543E6C"/>
    <w:rsid w:val="005527B2"/>
    <w:rsid w:val="00554492"/>
    <w:rsid w:val="005618B2"/>
    <w:rsid w:val="00565087"/>
    <w:rsid w:val="00570395"/>
    <w:rsid w:val="0057261C"/>
    <w:rsid w:val="00572A94"/>
    <w:rsid w:val="00572E14"/>
    <w:rsid w:val="00574533"/>
    <w:rsid w:val="005749D6"/>
    <w:rsid w:val="005759F9"/>
    <w:rsid w:val="005767D7"/>
    <w:rsid w:val="00580798"/>
    <w:rsid w:val="0058139F"/>
    <w:rsid w:val="005837C8"/>
    <w:rsid w:val="005861FD"/>
    <w:rsid w:val="00590D4B"/>
    <w:rsid w:val="0059102D"/>
    <w:rsid w:val="00591D64"/>
    <w:rsid w:val="00592DE0"/>
    <w:rsid w:val="00594E31"/>
    <w:rsid w:val="0059619E"/>
    <w:rsid w:val="005973BE"/>
    <w:rsid w:val="005A2B88"/>
    <w:rsid w:val="005A49AA"/>
    <w:rsid w:val="005A5986"/>
    <w:rsid w:val="005B1383"/>
    <w:rsid w:val="005B2B6A"/>
    <w:rsid w:val="005B35AC"/>
    <w:rsid w:val="005C13CE"/>
    <w:rsid w:val="005C1832"/>
    <w:rsid w:val="005C5712"/>
    <w:rsid w:val="005C7A1C"/>
    <w:rsid w:val="005D0294"/>
    <w:rsid w:val="005D1CE0"/>
    <w:rsid w:val="005D27B5"/>
    <w:rsid w:val="005D2E01"/>
    <w:rsid w:val="005D3EF2"/>
    <w:rsid w:val="005D4624"/>
    <w:rsid w:val="005D52B4"/>
    <w:rsid w:val="005D5BCA"/>
    <w:rsid w:val="005D7526"/>
    <w:rsid w:val="005E0910"/>
    <w:rsid w:val="005E1597"/>
    <w:rsid w:val="005E1B49"/>
    <w:rsid w:val="005E5E5E"/>
    <w:rsid w:val="005E69AE"/>
    <w:rsid w:val="005F2290"/>
    <w:rsid w:val="005F3D61"/>
    <w:rsid w:val="005F3E4E"/>
    <w:rsid w:val="005F5463"/>
    <w:rsid w:val="005F6F36"/>
    <w:rsid w:val="005F7035"/>
    <w:rsid w:val="00602AEA"/>
    <w:rsid w:val="00602B89"/>
    <w:rsid w:val="006045A9"/>
    <w:rsid w:val="00605BFC"/>
    <w:rsid w:val="00607E3C"/>
    <w:rsid w:val="00610C3C"/>
    <w:rsid w:val="00614E37"/>
    <w:rsid w:val="00614FDF"/>
    <w:rsid w:val="00620D93"/>
    <w:rsid w:val="00621074"/>
    <w:rsid w:val="006212AD"/>
    <w:rsid w:val="006246A7"/>
    <w:rsid w:val="0062559E"/>
    <w:rsid w:val="0062595A"/>
    <w:rsid w:val="00626759"/>
    <w:rsid w:val="006309FC"/>
    <w:rsid w:val="00632725"/>
    <w:rsid w:val="0063543D"/>
    <w:rsid w:val="00635E67"/>
    <w:rsid w:val="0063688C"/>
    <w:rsid w:val="006369F5"/>
    <w:rsid w:val="00645891"/>
    <w:rsid w:val="00645B80"/>
    <w:rsid w:val="00647114"/>
    <w:rsid w:val="00651321"/>
    <w:rsid w:val="0065163B"/>
    <w:rsid w:val="006523C0"/>
    <w:rsid w:val="00652E54"/>
    <w:rsid w:val="006633B2"/>
    <w:rsid w:val="0066728F"/>
    <w:rsid w:val="00667D61"/>
    <w:rsid w:val="0067193B"/>
    <w:rsid w:val="006723D8"/>
    <w:rsid w:val="00673EF2"/>
    <w:rsid w:val="00676AE9"/>
    <w:rsid w:val="00677B76"/>
    <w:rsid w:val="006800C1"/>
    <w:rsid w:val="00684A0B"/>
    <w:rsid w:val="00684A6A"/>
    <w:rsid w:val="00685FED"/>
    <w:rsid w:val="00690747"/>
    <w:rsid w:val="006908FD"/>
    <w:rsid w:val="00691014"/>
    <w:rsid w:val="00692A5E"/>
    <w:rsid w:val="00693D21"/>
    <w:rsid w:val="00695ACB"/>
    <w:rsid w:val="006974B3"/>
    <w:rsid w:val="006A323F"/>
    <w:rsid w:val="006A36C5"/>
    <w:rsid w:val="006A4C43"/>
    <w:rsid w:val="006A6704"/>
    <w:rsid w:val="006B30D0"/>
    <w:rsid w:val="006B4030"/>
    <w:rsid w:val="006B5B6C"/>
    <w:rsid w:val="006C026E"/>
    <w:rsid w:val="006C351C"/>
    <w:rsid w:val="006C3B46"/>
    <w:rsid w:val="006C3D95"/>
    <w:rsid w:val="006C5CE0"/>
    <w:rsid w:val="006D012B"/>
    <w:rsid w:val="006D0C1A"/>
    <w:rsid w:val="006D21E5"/>
    <w:rsid w:val="006D4FA8"/>
    <w:rsid w:val="006D6E1E"/>
    <w:rsid w:val="006D7439"/>
    <w:rsid w:val="006E0326"/>
    <w:rsid w:val="006E2D06"/>
    <w:rsid w:val="006E58C5"/>
    <w:rsid w:val="006E5C86"/>
    <w:rsid w:val="006F0D19"/>
    <w:rsid w:val="006F32C4"/>
    <w:rsid w:val="006F4483"/>
    <w:rsid w:val="006F4C15"/>
    <w:rsid w:val="006F70B6"/>
    <w:rsid w:val="006F7A0B"/>
    <w:rsid w:val="00700CF5"/>
    <w:rsid w:val="00701BF6"/>
    <w:rsid w:val="00701D2F"/>
    <w:rsid w:val="00703061"/>
    <w:rsid w:val="0070448F"/>
    <w:rsid w:val="00710FF0"/>
    <w:rsid w:val="00712B43"/>
    <w:rsid w:val="00713C44"/>
    <w:rsid w:val="0071576F"/>
    <w:rsid w:val="007179FA"/>
    <w:rsid w:val="00723101"/>
    <w:rsid w:val="0072360F"/>
    <w:rsid w:val="00724089"/>
    <w:rsid w:val="00724176"/>
    <w:rsid w:val="007275C9"/>
    <w:rsid w:val="00730928"/>
    <w:rsid w:val="00730ED4"/>
    <w:rsid w:val="00734A5B"/>
    <w:rsid w:val="007355A9"/>
    <w:rsid w:val="00735B80"/>
    <w:rsid w:val="0074026F"/>
    <w:rsid w:val="007413C5"/>
    <w:rsid w:val="007429F6"/>
    <w:rsid w:val="0074370B"/>
    <w:rsid w:val="00743EF3"/>
    <w:rsid w:val="00744E76"/>
    <w:rsid w:val="0074731F"/>
    <w:rsid w:val="007476B8"/>
    <w:rsid w:val="00751C51"/>
    <w:rsid w:val="00752198"/>
    <w:rsid w:val="00753881"/>
    <w:rsid w:val="00754D1F"/>
    <w:rsid w:val="007579E3"/>
    <w:rsid w:val="007626A2"/>
    <w:rsid w:val="00764DB5"/>
    <w:rsid w:val="007658DC"/>
    <w:rsid w:val="00771457"/>
    <w:rsid w:val="007716DF"/>
    <w:rsid w:val="00774DA4"/>
    <w:rsid w:val="00776727"/>
    <w:rsid w:val="00780A98"/>
    <w:rsid w:val="00780D4C"/>
    <w:rsid w:val="00781F0F"/>
    <w:rsid w:val="007822F4"/>
    <w:rsid w:val="00782B2A"/>
    <w:rsid w:val="00783C23"/>
    <w:rsid w:val="00787E1C"/>
    <w:rsid w:val="00796F12"/>
    <w:rsid w:val="007A10B1"/>
    <w:rsid w:val="007A5675"/>
    <w:rsid w:val="007A5A83"/>
    <w:rsid w:val="007B36EA"/>
    <w:rsid w:val="007B600E"/>
    <w:rsid w:val="007C16B0"/>
    <w:rsid w:val="007C2BB0"/>
    <w:rsid w:val="007C2CD5"/>
    <w:rsid w:val="007C5B26"/>
    <w:rsid w:val="007C7470"/>
    <w:rsid w:val="007D2FB8"/>
    <w:rsid w:val="007D72F1"/>
    <w:rsid w:val="007D7A49"/>
    <w:rsid w:val="007D7A9D"/>
    <w:rsid w:val="007E0E3E"/>
    <w:rsid w:val="007E70B8"/>
    <w:rsid w:val="007E760E"/>
    <w:rsid w:val="007F0F4A"/>
    <w:rsid w:val="007F3A6D"/>
    <w:rsid w:val="007F3DA2"/>
    <w:rsid w:val="007F43FD"/>
    <w:rsid w:val="007F4E21"/>
    <w:rsid w:val="007F56FF"/>
    <w:rsid w:val="0080113F"/>
    <w:rsid w:val="008028A4"/>
    <w:rsid w:val="0080340B"/>
    <w:rsid w:val="0080746B"/>
    <w:rsid w:val="00812B52"/>
    <w:rsid w:val="00820B25"/>
    <w:rsid w:val="00823B74"/>
    <w:rsid w:val="00824904"/>
    <w:rsid w:val="00825179"/>
    <w:rsid w:val="008272CE"/>
    <w:rsid w:val="00830747"/>
    <w:rsid w:val="008321F9"/>
    <w:rsid w:val="00832C64"/>
    <w:rsid w:val="00835083"/>
    <w:rsid w:val="0083542B"/>
    <w:rsid w:val="008414A2"/>
    <w:rsid w:val="008424AC"/>
    <w:rsid w:val="0085063B"/>
    <w:rsid w:val="00850700"/>
    <w:rsid w:val="00850EF7"/>
    <w:rsid w:val="00854961"/>
    <w:rsid w:val="0085795F"/>
    <w:rsid w:val="008621D8"/>
    <w:rsid w:val="00866877"/>
    <w:rsid w:val="00866E39"/>
    <w:rsid w:val="008767B0"/>
    <w:rsid w:val="008768CA"/>
    <w:rsid w:val="00880007"/>
    <w:rsid w:val="00883455"/>
    <w:rsid w:val="008843A2"/>
    <w:rsid w:val="00892A92"/>
    <w:rsid w:val="00896799"/>
    <w:rsid w:val="008974EF"/>
    <w:rsid w:val="008A460F"/>
    <w:rsid w:val="008A485A"/>
    <w:rsid w:val="008A7859"/>
    <w:rsid w:val="008A787C"/>
    <w:rsid w:val="008A7A83"/>
    <w:rsid w:val="008B209A"/>
    <w:rsid w:val="008B289B"/>
    <w:rsid w:val="008B2FE6"/>
    <w:rsid w:val="008B60F0"/>
    <w:rsid w:val="008B6A59"/>
    <w:rsid w:val="008C1CE0"/>
    <w:rsid w:val="008C2C40"/>
    <w:rsid w:val="008C384C"/>
    <w:rsid w:val="008C4566"/>
    <w:rsid w:val="008C45AE"/>
    <w:rsid w:val="008D1D1C"/>
    <w:rsid w:val="008E2464"/>
    <w:rsid w:val="008E274F"/>
    <w:rsid w:val="008E7986"/>
    <w:rsid w:val="008F094E"/>
    <w:rsid w:val="008F0D3D"/>
    <w:rsid w:val="008F2044"/>
    <w:rsid w:val="008F3CDD"/>
    <w:rsid w:val="008F57DE"/>
    <w:rsid w:val="0090223C"/>
    <w:rsid w:val="0090271F"/>
    <w:rsid w:val="00902E23"/>
    <w:rsid w:val="009035DB"/>
    <w:rsid w:val="00903EF6"/>
    <w:rsid w:val="00905410"/>
    <w:rsid w:val="009071D8"/>
    <w:rsid w:val="009076EE"/>
    <w:rsid w:val="009106BD"/>
    <w:rsid w:val="00910BC7"/>
    <w:rsid w:val="009114D7"/>
    <w:rsid w:val="0091196B"/>
    <w:rsid w:val="00912C69"/>
    <w:rsid w:val="0091348E"/>
    <w:rsid w:val="00913AC2"/>
    <w:rsid w:val="00914DDA"/>
    <w:rsid w:val="00917CCB"/>
    <w:rsid w:val="009205B7"/>
    <w:rsid w:val="00920625"/>
    <w:rsid w:val="00920C02"/>
    <w:rsid w:val="00922D05"/>
    <w:rsid w:val="009279B4"/>
    <w:rsid w:val="00931553"/>
    <w:rsid w:val="00934F06"/>
    <w:rsid w:val="00935D71"/>
    <w:rsid w:val="00940260"/>
    <w:rsid w:val="00940D43"/>
    <w:rsid w:val="009415AC"/>
    <w:rsid w:val="00942EC2"/>
    <w:rsid w:val="00945B01"/>
    <w:rsid w:val="009516F6"/>
    <w:rsid w:val="00955C25"/>
    <w:rsid w:val="0095641F"/>
    <w:rsid w:val="00960253"/>
    <w:rsid w:val="00960279"/>
    <w:rsid w:val="00960E66"/>
    <w:rsid w:val="00962864"/>
    <w:rsid w:val="00967996"/>
    <w:rsid w:val="00983F34"/>
    <w:rsid w:val="009854FC"/>
    <w:rsid w:val="009860B5"/>
    <w:rsid w:val="009872C5"/>
    <w:rsid w:val="009910D7"/>
    <w:rsid w:val="0099175A"/>
    <w:rsid w:val="00992F90"/>
    <w:rsid w:val="009945E1"/>
    <w:rsid w:val="00996666"/>
    <w:rsid w:val="009A38BE"/>
    <w:rsid w:val="009A4498"/>
    <w:rsid w:val="009B2332"/>
    <w:rsid w:val="009B3244"/>
    <w:rsid w:val="009B579A"/>
    <w:rsid w:val="009C067E"/>
    <w:rsid w:val="009C1997"/>
    <w:rsid w:val="009C2464"/>
    <w:rsid w:val="009C2C1B"/>
    <w:rsid w:val="009D2CB7"/>
    <w:rsid w:val="009D3B48"/>
    <w:rsid w:val="009D3F00"/>
    <w:rsid w:val="009D69FC"/>
    <w:rsid w:val="009E08B6"/>
    <w:rsid w:val="009E0907"/>
    <w:rsid w:val="009E171C"/>
    <w:rsid w:val="009E3057"/>
    <w:rsid w:val="009E4032"/>
    <w:rsid w:val="009E7750"/>
    <w:rsid w:val="009E7DEF"/>
    <w:rsid w:val="009F37B7"/>
    <w:rsid w:val="009F5009"/>
    <w:rsid w:val="009F55B3"/>
    <w:rsid w:val="009F5C43"/>
    <w:rsid w:val="009F5E43"/>
    <w:rsid w:val="009F6E2F"/>
    <w:rsid w:val="00A01247"/>
    <w:rsid w:val="00A01556"/>
    <w:rsid w:val="00A05AB6"/>
    <w:rsid w:val="00A06A65"/>
    <w:rsid w:val="00A103D8"/>
    <w:rsid w:val="00A10F02"/>
    <w:rsid w:val="00A12136"/>
    <w:rsid w:val="00A15BD4"/>
    <w:rsid w:val="00A164B4"/>
    <w:rsid w:val="00A167A2"/>
    <w:rsid w:val="00A1751A"/>
    <w:rsid w:val="00A200FA"/>
    <w:rsid w:val="00A20B73"/>
    <w:rsid w:val="00A23E4F"/>
    <w:rsid w:val="00A23F6E"/>
    <w:rsid w:val="00A244B7"/>
    <w:rsid w:val="00A26956"/>
    <w:rsid w:val="00A26B8E"/>
    <w:rsid w:val="00A309A6"/>
    <w:rsid w:val="00A3152F"/>
    <w:rsid w:val="00A32451"/>
    <w:rsid w:val="00A36FDF"/>
    <w:rsid w:val="00A42D4C"/>
    <w:rsid w:val="00A45064"/>
    <w:rsid w:val="00A52241"/>
    <w:rsid w:val="00A53724"/>
    <w:rsid w:val="00A556DB"/>
    <w:rsid w:val="00A557F0"/>
    <w:rsid w:val="00A73129"/>
    <w:rsid w:val="00A801B4"/>
    <w:rsid w:val="00A801BB"/>
    <w:rsid w:val="00A81515"/>
    <w:rsid w:val="00A82346"/>
    <w:rsid w:val="00A83830"/>
    <w:rsid w:val="00A86DA6"/>
    <w:rsid w:val="00A90AB9"/>
    <w:rsid w:val="00A92BA1"/>
    <w:rsid w:val="00A93F67"/>
    <w:rsid w:val="00AA05C7"/>
    <w:rsid w:val="00AA391B"/>
    <w:rsid w:val="00AB0582"/>
    <w:rsid w:val="00AB0E32"/>
    <w:rsid w:val="00AB1497"/>
    <w:rsid w:val="00AB2852"/>
    <w:rsid w:val="00AC176F"/>
    <w:rsid w:val="00AC30FF"/>
    <w:rsid w:val="00AC4677"/>
    <w:rsid w:val="00AC6BC6"/>
    <w:rsid w:val="00AD30A9"/>
    <w:rsid w:val="00AD7733"/>
    <w:rsid w:val="00AE24D1"/>
    <w:rsid w:val="00AE3797"/>
    <w:rsid w:val="00AE6DAB"/>
    <w:rsid w:val="00AF0800"/>
    <w:rsid w:val="00AF4E68"/>
    <w:rsid w:val="00AF6C6F"/>
    <w:rsid w:val="00B00E8A"/>
    <w:rsid w:val="00B01C1E"/>
    <w:rsid w:val="00B15449"/>
    <w:rsid w:val="00B162E4"/>
    <w:rsid w:val="00B23CAC"/>
    <w:rsid w:val="00B23FC5"/>
    <w:rsid w:val="00B30E18"/>
    <w:rsid w:val="00B31AF8"/>
    <w:rsid w:val="00B31EAB"/>
    <w:rsid w:val="00B3233D"/>
    <w:rsid w:val="00B3313E"/>
    <w:rsid w:val="00B35701"/>
    <w:rsid w:val="00B3794F"/>
    <w:rsid w:val="00B40A30"/>
    <w:rsid w:val="00B42610"/>
    <w:rsid w:val="00B42970"/>
    <w:rsid w:val="00B439C4"/>
    <w:rsid w:val="00B43A44"/>
    <w:rsid w:val="00B45A43"/>
    <w:rsid w:val="00B5091E"/>
    <w:rsid w:val="00B521BD"/>
    <w:rsid w:val="00B53303"/>
    <w:rsid w:val="00B57A02"/>
    <w:rsid w:val="00B57A69"/>
    <w:rsid w:val="00B57EC0"/>
    <w:rsid w:val="00B6028B"/>
    <w:rsid w:val="00B60AF5"/>
    <w:rsid w:val="00B66212"/>
    <w:rsid w:val="00B72A82"/>
    <w:rsid w:val="00B7661E"/>
    <w:rsid w:val="00B76CA8"/>
    <w:rsid w:val="00B76F6D"/>
    <w:rsid w:val="00B77756"/>
    <w:rsid w:val="00B77FC2"/>
    <w:rsid w:val="00B83264"/>
    <w:rsid w:val="00B848D4"/>
    <w:rsid w:val="00B851D2"/>
    <w:rsid w:val="00B86316"/>
    <w:rsid w:val="00B8797D"/>
    <w:rsid w:val="00B9159B"/>
    <w:rsid w:val="00B918A8"/>
    <w:rsid w:val="00B9265E"/>
    <w:rsid w:val="00B93086"/>
    <w:rsid w:val="00B94402"/>
    <w:rsid w:val="00B97442"/>
    <w:rsid w:val="00BA1501"/>
    <w:rsid w:val="00BA19ED"/>
    <w:rsid w:val="00BA1A1F"/>
    <w:rsid w:val="00BA300B"/>
    <w:rsid w:val="00BA4B8D"/>
    <w:rsid w:val="00BA5966"/>
    <w:rsid w:val="00BB13E8"/>
    <w:rsid w:val="00BB2412"/>
    <w:rsid w:val="00BB57B9"/>
    <w:rsid w:val="00BC0F7D"/>
    <w:rsid w:val="00BC155B"/>
    <w:rsid w:val="00BC1C56"/>
    <w:rsid w:val="00BC20D9"/>
    <w:rsid w:val="00BC3990"/>
    <w:rsid w:val="00BD05E9"/>
    <w:rsid w:val="00BD10BC"/>
    <w:rsid w:val="00BD4B06"/>
    <w:rsid w:val="00BD56A7"/>
    <w:rsid w:val="00BD6C61"/>
    <w:rsid w:val="00BD7355"/>
    <w:rsid w:val="00BE0421"/>
    <w:rsid w:val="00BE0C81"/>
    <w:rsid w:val="00BE31D3"/>
    <w:rsid w:val="00BE3255"/>
    <w:rsid w:val="00BF128E"/>
    <w:rsid w:val="00BF46E7"/>
    <w:rsid w:val="00BF4FD6"/>
    <w:rsid w:val="00BF6B94"/>
    <w:rsid w:val="00BF7F3B"/>
    <w:rsid w:val="00C00A71"/>
    <w:rsid w:val="00C010CD"/>
    <w:rsid w:val="00C03F8A"/>
    <w:rsid w:val="00C04C47"/>
    <w:rsid w:val="00C05B4B"/>
    <w:rsid w:val="00C1496A"/>
    <w:rsid w:val="00C15897"/>
    <w:rsid w:val="00C226AA"/>
    <w:rsid w:val="00C246BA"/>
    <w:rsid w:val="00C260C6"/>
    <w:rsid w:val="00C27F76"/>
    <w:rsid w:val="00C33079"/>
    <w:rsid w:val="00C33506"/>
    <w:rsid w:val="00C34314"/>
    <w:rsid w:val="00C379D8"/>
    <w:rsid w:val="00C4070F"/>
    <w:rsid w:val="00C4354A"/>
    <w:rsid w:val="00C45231"/>
    <w:rsid w:val="00C5359F"/>
    <w:rsid w:val="00C53D74"/>
    <w:rsid w:val="00C5685D"/>
    <w:rsid w:val="00C60513"/>
    <w:rsid w:val="00C60D6A"/>
    <w:rsid w:val="00C61D1C"/>
    <w:rsid w:val="00C70668"/>
    <w:rsid w:val="00C724F5"/>
    <w:rsid w:val="00C72833"/>
    <w:rsid w:val="00C73514"/>
    <w:rsid w:val="00C74AFF"/>
    <w:rsid w:val="00C776A4"/>
    <w:rsid w:val="00C77A33"/>
    <w:rsid w:val="00C809E9"/>
    <w:rsid w:val="00C80F1D"/>
    <w:rsid w:val="00C82550"/>
    <w:rsid w:val="00C87527"/>
    <w:rsid w:val="00C925D7"/>
    <w:rsid w:val="00C928B4"/>
    <w:rsid w:val="00C92F61"/>
    <w:rsid w:val="00C930CF"/>
    <w:rsid w:val="00C93F40"/>
    <w:rsid w:val="00CA1C65"/>
    <w:rsid w:val="00CA3D0C"/>
    <w:rsid w:val="00CA3F1F"/>
    <w:rsid w:val="00CA4BE4"/>
    <w:rsid w:val="00CB2052"/>
    <w:rsid w:val="00CB33A6"/>
    <w:rsid w:val="00CB45AB"/>
    <w:rsid w:val="00CB4DC4"/>
    <w:rsid w:val="00CB66BA"/>
    <w:rsid w:val="00CB7613"/>
    <w:rsid w:val="00CB764A"/>
    <w:rsid w:val="00CC3279"/>
    <w:rsid w:val="00CC3BA1"/>
    <w:rsid w:val="00CC42C6"/>
    <w:rsid w:val="00CC4F6D"/>
    <w:rsid w:val="00CC5A27"/>
    <w:rsid w:val="00CD1191"/>
    <w:rsid w:val="00CD14E9"/>
    <w:rsid w:val="00CD1693"/>
    <w:rsid w:val="00CD4B25"/>
    <w:rsid w:val="00CD6FF5"/>
    <w:rsid w:val="00CD7B5B"/>
    <w:rsid w:val="00CE035B"/>
    <w:rsid w:val="00CE423E"/>
    <w:rsid w:val="00CE7369"/>
    <w:rsid w:val="00CF20D9"/>
    <w:rsid w:val="00CF20E3"/>
    <w:rsid w:val="00CF440C"/>
    <w:rsid w:val="00CF6434"/>
    <w:rsid w:val="00D002B6"/>
    <w:rsid w:val="00D10B5C"/>
    <w:rsid w:val="00D14D21"/>
    <w:rsid w:val="00D15BBA"/>
    <w:rsid w:val="00D1681B"/>
    <w:rsid w:val="00D20553"/>
    <w:rsid w:val="00D206DF"/>
    <w:rsid w:val="00D22D88"/>
    <w:rsid w:val="00D2312C"/>
    <w:rsid w:val="00D30349"/>
    <w:rsid w:val="00D30464"/>
    <w:rsid w:val="00D309CC"/>
    <w:rsid w:val="00D333D3"/>
    <w:rsid w:val="00D3351F"/>
    <w:rsid w:val="00D34E1E"/>
    <w:rsid w:val="00D35B3F"/>
    <w:rsid w:val="00D414E1"/>
    <w:rsid w:val="00D431B7"/>
    <w:rsid w:val="00D46431"/>
    <w:rsid w:val="00D468B9"/>
    <w:rsid w:val="00D46A4B"/>
    <w:rsid w:val="00D514A8"/>
    <w:rsid w:val="00D52979"/>
    <w:rsid w:val="00D52A2A"/>
    <w:rsid w:val="00D5369D"/>
    <w:rsid w:val="00D553ED"/>
    <w:rsid w:val="00D56A52"/>
    <w:rsid w:val="00D56FE0"/>
    <w:rsid w:val="00D57972"/>
    <w:rsid w:val="00D60CAB"/>
    <w:rsid w:val="00D6107D"/>
    <w:rsid w:val="00D645AF"/>
    <w:rsid w:val="00D65F45"/>
    <w:rsid w:val="00D675A9"/>
    <w:rsid w:val="00D6769F"/>
    <w:rsid w:val="00D7312F"/>
    <w:rsid w:val="00D738D6"/>
    <w:rsid w:val="00D74612"/>
    <w:rsid w:val="00D755EB"/>
    <w:rsid w:val="00D7564D"/>
    <w:rsid w:val="00D77E92"/>
    <w:rsid w:val="00D821E5"/>
    <w:rsid w:val="00D8624B"/>
    <w:rsid w:val="00D86757"/>
    <w:rsid w:val="00D87812"/>
    <w:rsid w:val="00D87E00"/>
    <w:rsid w:val="00D907F9"/>
    <w:rsid w:val="00D9134D"/>
    <w:rsid w:val="00D9302C"/>
    <w:rsid w:val="00D93EF2"/>
    <w:rsid w:val="00D97256"/>
    <w:rsid w:val="00DA1773"/>
    <w:rsid w:val="00DA2BE3"/>
    <w:rsid w:val="00DA3BC8"/>
    <w:rsid w:val="00DA784D"/>
    <w:rsid w:val="00DA7A03"/>
    <w:rsid w:val="00DB12EC"/>
    <w:rsid w:val="00DB1301"/>
    <w:rsid w:val="00DB13D0"/>
    <w:rsid w:val="00DB1818"/>
    <w:rsid w:val="00DB1BCE"/>
    <w:rsid w:val="00DB4E11"/>
    <w:rsid w:val="00DB7ABC"/>
    <w:rsid w:val="00DC309B"/>
    <w:rsid w:val="00DC47A6"/>
    <w:rsid w:val="00DC4DA2"/>
    <w:rsid w:val="00DD089D"/>
    <w:rsid w:val="00DD2FA9"/>
    <w:rsid w:val="00DD45F1"/>
    <w:rsid w:val="00DD4C17"/>
    <w:rsid w:val="00DD5B05"/>
    <w:rsid w:val="00DD5E3D"/>
    <w:rsid w:val="00DD78E7"/>
    <w:rsid w:val="00DD7C67"/>
    <w:rsid w:val="00DE2B8A"/>
    <w:rsid w:val="00DE6BE6"/>
    <w:rsid w:val="00DF2286"/>
    <w:rsid w:val="00DF2673"/>
    <w:rsid w:val="00DF2B1F"/>
    <w:rsid w:val="00DF6189"/>
    <w:rsid w:val="00DF62CD"/>
    <w:rsid w:val="00DF6FE7"/>
    <w:rsid w:val="00E003A9"/>
    <w:rsid w:val="00E033B1"/>
    <w:rsid w:val="00E05B36"/>
    <w:rsid w:val="00E06ECF"/>
    <w:rsid w:val="00E07409"/>
    <w:rsid w:val="00E13876"/>
    <w:rsid w:val="00E14634"/>
    <w:rsid w:val="00E16509"/>
    <w:rsid w:val="00E2349A"/>
    <w:rsid w:val="00E2363F"/>
    <w:rsid w:val="00E24E3B"/>
    <w:rsid w:val="00E257F6"/>
    <w:rsid w:val="00E27B54"/>
    <w:rsid w:val="00E32A96"/>
    <w:rsid w:val="00E33BF3"/>
    <w:rsid w:val="00E34C44"/>
    <w:rsid w:val="00E36C47"/>
    <w:rsid w:val="00E374CA"/>
    <w:rsid w:val="00E40527"/>
    <w:rsid w:val="00E40738"/>
    <w:rsid w:val="00E4160D"/>
    <w:rsid w:val="00E4203B"/>
    <w:rsid w:val="00E44360"/>
    <w:rsid w:val="00E44582"/>
    <w:rsid w:val="00E445A2"/>
    <w:rsid w:val="00E46BF8"/>
    <w:rsid w:val="00E4765D"/>
    <w:rsid w:val="00E477BE"/>
    <w:rsid w:val="00E479EF"/>
    <w:rsid w:val="00E50135"/>
    <w:rsid w:val="00E507ED"/>
    <w:rsid w:val="00E52814"/>
    <w:rsid w:val="00E52D2E"/>
    <w:rsid w:val="00E53B5D"/>
    <w:rsid w:val="00E55B2C"/>
    <w:rsid w:val="00E5643D"/>
    <w:rsid w:val="00E56C84"/>
    <w:rsid w:val="00E603C1"/>
    <w:rsid w:val="00E65AAE"/>
    <w:rsid w:val="00E70295"/>
    <w:rsid w:val="00E703E1"/>
    <w:rsid w:val="00E71D42"/>
    <w:rsid w:val="00E72324"/>
    <w:rsid w:val="00E72ABE"/>
    <w:rsid w:val="00E75C1B"/>
    <w:rsid w:val="00E76BD1"/>
    <w:rsid w:val="00E77364"/>
    <w:rsid w:val="00E77645"/>
    <w:rsid w:val="00E80DE4"/>
    <w:rsid w:val="00E82623"/>
    <w:rsid w:val="00E8309B"/>
    <w:rsid w:val="00E879EE"/>
    <w:rsid w:val="00E92F48"/>
    <w:rsid w:val="00E96859"/>
    <w:rsid w:val="00EA1E00"/>
    <w:rsid w:val="00EA5B41"/>
    <w:rsid w:val="00EA6749"/>
    <w:rsid w:val="00EB22F4"/>
    <w:rsid w:val="00EB47FE"/>
    <w:rsid w:val="00EB6002"/>
    <w:rsid w:val="00EB6C3F"/>
    <w:rsid w:val="00EC11BA"/>
    <w:rsid w:val="00EC1E93"/>
    <w:rsid w:val="00EC2729"/>
    <w:rsid w:val="00EC3517"/>
    <w:rsid w:val="00EC3D37"/>
    <w:rsid w:val="00EC4A25"/>
    <w:rsid w:val="00EC6DC1"/>
    <w:rsid w:val="00ED2846"/>
    <w:rsid w:val="00ED296D"/>
    <w:rsid w:val="00ED3052"/>
    <w:rsid w:val="00ED4894"/>
    <w:rsid w:val="00EE4589"/>
    <w:rsid w:val="00EE56AB"/>
    <w:rsid w:val="00EE56C9"/>
    <w:rsid w:val="00EE5AA7"/>
    <w:rsid w:val="00EE5D8F"/>
    <w:rsid w:val="00EE74D3"/>
    <w:rsid w:val="00EF09B4"/>
    <w:rsid w:val="00EF3EDC"/>
    <w:rsid w:val="00EF6895"/>
    <w:rsid w:val="00EF6984"/>
    <w:rsid w:val="00EF70D0"/>
    <w:rsid w:val="00EF76F3"/>
    <w:rsid w:val="00EF7828"/>
    <w:rsid w:val="00F015A4"/>
    <w:rsid w:val="00F02457"/>
    <w:rsid w:val="00F025A2"/>
    <w:rsid w:val="00F04712"/>
    <w:rsid w:val="00F10B1F"/>
    <w:rsid w:val="00F16DDC"/>
    <w:rsid w:val="00F209B1"/>
    <w:rsid w:val="00F21311"/>
    <w:rsid w:val="00F22EC7"/>
    <w:rsid w:val="00F273D3"/>
    <w:rsid w:val="00F3035A"/>
    <w:rsid w:val="00F31C79"/>
    <w:rsid w:val="00F325C8"/>
    <w:rsid w:val="00F32778"/>
    <w:rsid w:val="00F33CB2"/>
    <w:rsid w:val="00F341A0"/>
    <w:rsid w:val="00F35758"/>
    <w:rsid w:val="00F37628"/>
    <w:rsid w:val="00F40369"/>
    <w:rsid w:val="00F40958"/>
    <w:rsid w:val="00F465DF"/>
    <w:rsid w:val="00F4799F"/>
    <w:rsid w:val="00F55572"/>
    <w:rsid w:val="00F56D57"/>
    <w:rsid w:val="00F61B4D"/>
    <w:rsid w:val="00F62AEB"/>
    <w:rsid w:val="00F653B8"/>
    <w:rsid w:val="00F70647"/>
    <w:rsid w:val="00F7127F"/>
    <w:rsid w:val="00F73852"/>
    <w:rsid w:val="00F7420E"/>
    <w:rsid w:val="00F7654B"/>
    <w:rsid w:val="00F77382"/>
    <w:rsid w:val="00F84B3D"/>
    <w:rsid w:val="00F851B0"/>
    <w:rsid w:val="00F85F9B"/>
    <w:rsid w:val="00F86361"/>
    <w:rsid w:val="00F8688A"/>
    <w:rsid w:val="00F92298"/>
    <w:rsid w:val="00F9377C"/>
    <w:rsid w:val="00F95EDB"/>
    <w:rsid w:val="00F96804"/>
    <w:rsid w:val="00F97C6D"/>
    <w:rsid w:val="00FA0D1A"/>
    <w:rsid w:val="00FA0DFF"/>
    <w:rsid w:val="00FA1266"/>
    <w:rsid w:val="00FA7625"/>
    <w:rsid w:val="00FA7D14"/>
    <w:rsid w:val="00FB0219"/>
    <w:rsid w:val="00FB119B"/>
    <w:rsid w:val="00FB2C76"/>
    <w:rsid w:val="00FB68AC"/>
    <w:rsid w:val="00FB7689"/>
    <w:rsid w:val="00FC0CF3"/>
    <w:rsid w:val="00FC1192"/>
    <w:rsid w:val="00FC15AB"/>
    <w:rsid w:val="00FC371C"/>
    <w:rsid w:val="00FC4835"/>
    <w:rsid w:val="00FC59FD"/>
    <w:rsid w:val="00FD12FB"/>
    <w:rsid w:val="00FD324E"/>
    <w:rsid w:val="00FE0EF3"/>
    <w:rsid w:val="00FE56D4"/>
    <w:rsid w:val="00FE5792"/>
    <w:rsid w:val="00FE63B0"/>
    <w:rsid w:val="00FF2256"/>
    <w:rsid w:val="00FF63A3"/>
    <w:rsid w:val="513849D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4861AFF8"/>
  <w15:docId w15:val="{FB3FBED1-76B1-D346-ACF2-EFCDA97FD8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qFormat="1"/>
    <w:lsdException w:name="toc 3" w:semiHidden="1" w:qFormat="1"/>
    <w:lsdException w:name="toc 4" w:semiHidden="1"/>
    <w:lsdException w:name="toc 5" w:semiHidden="1"/>
    <w:lsdException w:name="toc 6" w:semiHidden="1"/>
    <w:lsdException w:name="toc 7" w:semiHidden="1" w:qFormat="1"/>
    <w:lsdException w:name="toc 8" w:uiPriority="39"/>
    <w:lsdException w:name="toc 9" w:uiPriority="39" w:qFormat="1"/>
    <w:lsdException w:name="header" w:qFormat="1"/>
    <w:lsdException w:name="footer" w:qFormat="1"/>
    <w:lsdException w:name="caption" w:uiPriority="35" w:qFormat="1"/>
    <w:lsdException w:name="annotation reference" w:qFormat="1"/>
    <w:lsdException w:name="List" w:qFormat="1"/>
    <w:lsdException w:name="List 2" w:uiPriority="99" w:qFormat="1"/>
    <w:lsdException w:name="Title" w:uiPriority="10" w:qFormat="1"/>
    <w:lsdException w:name="Default Paragraph Font"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1200"/>
    </w:pPr>
  </w:style>
  <w:style w:type="paragraph" w:styleId="TOC6">
    <w:name w:val="toc 6"/>
    <w:basedOn w:val="TOC5"/>
    <w:next w:val="Normal"/>
    <w:semiHidden/>
    <w:pPr>
      <w:ind w:left="1000"/>
    </w:p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qFormat/>
    <w:pPr>
      <w:spacing w:before="0"/>
      <w:ind w:left="400"/>
    </w:pPr>
    <w:rPr>
      <w:i w:val="0"/>
      <w:iCs w:val="0"/>
    </w:rPr>
  </w:style>
  <w:style w:type="paragraph" w:styleId="TOC2">
    <w:name w:val="toc 2"/>
    <w:basedOn w:val="TOC1"/>
    <w:uiPriority w:val="39"/>
    <w:qFormat/>
    <w:pPr>
      <w:spacing w:before="120" w:after="0"/>
      <w:ind w:left="200"/>
    </w:pPr>
    <w:rPr>
      <w:b w:val="0"/>
      <w:bCs w:val="0"/>
      <w:i/>
      <w:iCs/>
    </w:rPr>
  </w:style>
  <w:style w:type="paragraph" w:styleId="TOC1">
    <w:name w:val="toc 1"/>
    <w:basedOn w:val="Proposal"/>
    <w:uiPriority w:val="39"/>
    <w:rPr>
      <w:bCs/>
    </w:rPr>
  </w:style>
  <w:style w:type="paragraph" w:customStyle="1" w:styleId="Proposal">
    <w:name w:val="Proposal"/>
    <w:basedOn w:val="Normal"/>
    <w:pPr>
      <w:tabs>
        <w:tab w:val="left" w:pos="1701"/>
      </w:tabs>
      <w:ind w:left="1701" w:hanging="1701"/>
    </w:pPr>
    <w:rPr>
      <w:b/>
    </w:rPr>
  </w:style>
  <w:style w:type="paragraph" w:styleId="Caption">
    <w:name w:val="caption"/>
    <w:basedOn w:val="Normal"/>
    <w:next w:val="Normal"/>
    <w:link w:val="CaptionChar"/>
    <w:uiPriority w:val="35"/>
    <w:qFormat/>
    <w:pPr>
      <w:spacing w:before="120" w:after="120"/>
    </w:pPr>
    <w:rPr>
      <w:rFonts w:eastAsia="MS Mincho"/>
      <w:b/>
    </w:rPr>
  </w:style>
  <w:style w:type="paragraph" w:styleId="CommentText">
    <w:name w:val="annotation text"/>
    <w:basedOn w:val="Normal"/>
    <w:link w:val="CommentTextChar"/>
  </w:style>
  <w:style w:type="paragraph" w:styleId="List2">
    <w:name w:val="List 2"/>
    <w:basedOn w:val="List"/>
    <w:uiPriority w:val="99"/>
    <w:qFormat/>
    <w:pPr>
      <w:ind w:left="851" w:hanging="284"/>
      <w:contextualSpacing w:val="0"/>
    </w:pPr>
    <w:rPr>
      <w:rFonts w:eastAsia="SimSun"/>
    </w:rPr>
  </w:style>
  <w:style w:type="paragraph" w:styleId="List">
    <w:name w:val="List"/>
    <w:basedOn w:val="Normal"/>
    <w:qFormat/>
    <w:pPr>
      <w:ind w:left="283" w:hanging="283"/>
      <w:contextualSpacing/>
    </w:pPr>
  </w:style>
  <w:style w:type="paragraph" w:styleId="TOC8">
    <w:name w:val="toc 8"/>
    <w:basedOn w:val="TOC1"/>
    <w:uiPriority w:val="39"/>
    <w:pPr>
      <w:spacing w:after="0"/>
      <w:ind w:left="1400"/>
    </w:pPr>
    <w:rPr>
      <w:b w:val="0"/>
      <w:bCs w:val="0"/>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uiPriority w:val="39"/>
    <w:qFormat/>
    <w:pPr>
      <w:ind w:left="1600"/>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sz w:val="24"/>
      <w:szCs w:val="24"/>
      <w:lang w:val="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954F72" w:themeColor="followedHyperlink"/>
      <w:u w:val="single"/>
    </w:rPr>
  </w:style>
  <w:style w:type="character" w:styleId="Hyperlink">
    <w:name w:val="Hyperlink"/>
    <w:basedOn w:val="DefaultParagraphFont"/>
    <w:qFormat/>
    <w:rPr>
      <w:color w:val="0563C1" w:themeColor="hyperlink"/>
      <w:u w:val="single"/>
    </w:rPr>
  </w:style>
  <w:style w:type="character" w:styleId="CommentReference">
    <w:name w:val="annotation reference"/>
    <w:basedOn w:val="DefaultParagraphFont"/>
    <w:qFormat/>
    <w:rPr>
      <w:sz w:val="16"/>
      <w:szCs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pPr>
      <w:keepLines/>
      <w:numPr>
        <w:numId w:val="1"/>
      </w:numPr>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CH">
    <w:name w:val="CH"/>
    <w:basedOn w:val="Normal"/>
    <w:pPr>
      <w:tabs>
        <w:tab w:val="left" w:pos="2268"/>
        <w:tab w:val="right" w:pos="7920"/>
        <w:tab w:val="right" w:pos="9639"/>
      </w:tabs>
      <w:spacing w:after="0"/>
    </w:pPr>
    <w:rPr>
      <w:rFonts w:ascii="Arial" w:hAnsi="Arial" w:cs="Arial"/>
      <w:b/>
      <w:sz w:val="24"/>
    </w:rPr>
  </w:style>
  <w:style w:type="paragraph" w:customStyle="1" w:styleId="Revision1">
    <w:name w:val="Revision1"/>
    <w:hidden/>
    <w:uiPriority w:val="99"/>
    <w:semiHidden/>
    <w:rPr>
      <w:lang w:val="en-GB"/>
    </w:rPr>
  </w:style>
  <w:style w:type="paragraph" w:customStyle="1" w:styleId="Observation">
    <w:name w:val="Observation"/>
    <w:basedOn w:val="Normal"/>
    <w:pPr>
      <w:tabs>
        <w:tab w:val="left" w:pos="1701"/>
      </w:tabs>
      <w:ind w:left="1701" w:hanging="1701"/>
    </w:pPr>
    <w:rPr>
      <w:i/>
    </w:r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qFormat/>
    <w:locked/>
    <w:rPr>
      <w:lang w:eastAsia="en-US"/>
    </w:rPr>
  </w:style>
  <w:style w:type="character" w:customStyle="1" w:styleId="TACChar">
    <w:name w:val="TAC Char"/>
    <w:link w:val="TAC"/>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CommentTextChar">
    <w:name w:val="Comment Text Char"/>
    <w:basedOn w:val="DefaultParagraphFont"/>
    <w:link w:val="CommentTex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TANChar">
    <w:name w:val="TAN Char"/>
    <w:link w:val="TAN"/>
    <w:qFormat/>
    <w:rPr>
      <w:rFonts w:ascii="Arial" w:hAnsi="Arial"/>
      <w:sz w:val="18"/>
      <w:lang w:eastAsia="en-US"/>
    </w:rPr>
  </w:style>
  <w:style w:type="character" w:customStyle="1" w:styleId="CaptionChar">
    <w:name w:val="Caption Char"/>
    <w:link w:val="Caption"/>
    <w:uiPriority w:val="35"/>
    <w:qFormat/>
    <w:rPr>
      <w:rFonts w:eastAsia="MS Mincho"/>
      <w:b/>
      <w:lang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MS Mincho" w:hAnsi="Arial"/>
      <w:b/>
      <w:lang w:eastAsia="en-GB"/>
    </w:rPr>
  </w:style>
  <w:style w:type="character" w:customStyle="1" w:styleId="TALChar">
    <w:name w:val="TAL Char"/>
    <w:link w:val="TAL"/>
    <w:qFormat/>
    <w:locked/>
    <w:rPr>
      <w:rFonts w:ascii="Arial" w:hAnsi="Arial"/>
      <w:sz w:val="18"/>
      <w:lang w:eastAsia="en-US"/>
    </w:rPr>
  </w:style>
  <w:style w:type="character" w:customStyle="1" w:styleId="PLChar">
    <w:name w:val="PL Char"/>
    <w:link w:val="PL"/>
    <w:qFormat/>
    <w:rPr>
      <w:rFonts w:ascii="Courier New" w:hAnsi="Courier New"/>
      <w:sz w:val="16"/>
      <w:lang w:eastAsia="en-US"/>
    </w:rPr>
  </w:style>
  <w:style w:type="character" w:customStyle="1" w:styleId="B1Char">
    <w:name w:val="B1 Char"/>
    <w:link w:val="B1"/>
    <w:qFormat/>
    <w:rPr>
      <w:lang w:eastAsia="en-US"/>
    </w:rPr>
  </w:style>
  <w:style w:type="character" w:customStyle="1" w:styleId="TitleChar">
    <w:name w:val="Title Char"/>
    <w:basedOn w:val="DefaultParagraphFont"/>
    <w:link w:val="Title"/>
    <w:uiPriority w:val="10"/>
    <w:rPr>
      <w:rFonts w:ascii="Arial" w:hAnsi="Arial" w:cs="Arial"/>
      <w:b/>
      <w:bCs/>
      <w:kern w:val="28"/>
      <w:sz w:val="24"/>
      <w:szCs w:val="24"/>
      <w:lang w:val="en-US" w:eastAsia="en-US"/>
    </w:rPr>
  </w:style>
  <w:style w:type="paragraph" w:customStyle="1" w:styleId="Source">
    <w:name w:val="Source"/>
    <w:basedOn w:val="Normal"/>
    <w:qFormat/>
    <w:pPr>
      <w:spacing w:after="60"/>
      <w:ind w:left="1985" w:hanging="1985"/>
    </w:pPr>
    <w:rPr>
      <w:rFonts w:ascii="Arial" w:hAnsi="Arial" w:cs="Arial"/>
      <w:b/>
      <w:sz w:val="24"/>
      <w:szCs w:val="24"/>
      <w:lang w:val="en-US"/>
    </w:rPr>
  </w:style>
  <w:style w:type="paragraph" w:customStyle="1" w:styleId="Contact">
    <w:name w:val="Contact"/>
    <w:basedOn w:val="Heading4"/>
    <w:pPr>
      <w:keepLines w:val="0"/>
      <w:tabs>
        <w:tab w:val="left" w:pos="2268"/>
        <w:tab w:val="left" w:pos="2694"/>
      </w:tabs>
      <w:spacing w:before="0" w:after="0"/>
      <w:ind w:left="567" w:firstLine="0"/>
    </w:pPr>
    <w:rPr>
      <w:rFonts w:cs="Arial"/>
      <w:b/>
      <w:szCs w:val="24"/>
      <w:lang w:val="en-US"/>
    </w:rPr>
  </w:style>
  <w:style w:type="paragraph" w:customStyle="1" w:styleId="CRCoverPage">
    <w:name w:val="CR Cover Page"/>
    <w:qFormat/>
    <w:pPr>
      <w:spacing w:after="120"/>
    </w:pPr>
    <w:rPr>
      <w:rFonts w:ascii="Arial" w:hAnsi="Arial"/>
      <w:lang w:val="en-GB"/>
    </w:rPr>
  </w:style>
  <w:style w:type="character" w:customStyle="1" w:styleId="Heading3Char">
    <w:name w:val="Heading 3 Char"/>
    <w:basedOn w:val="DefaultParagraphFont"/>
    <w:link w:val="Heading3"/>
    <w:qFormat/>
    <w:rPr>
      <w:rFonts w:ascii="Arial" w:hAnsi="Arial"/>
      <w:sz w:val="28"/>
      <w:lang w:eastAsia="en-US"/>
    </w:rPr>
  </w:style>
  <w:style w:type="paragraph" w:styleId="Revision">
    <w:name w:val="Revision"/>
    <w:hidden/>
    <w:uiPriority w:val="99"/>
    <w:unhideWhenUsed/>
    <w:rsid w:val="00782B2A"/>
    <w:rPr>
      <w:lang w:val="en-GB"/>
    </w:rPr>
  </w:style>
  <w:style w:type="character" w:customStyle="1" w:styleId="EditorsNoteChar">
    <w:name w:val="Editor's Note Char"/>
    <w:link w:val="EditorsNote"/>
    <w:qFormat/>
    <w:rsid w:val="00330C66"/>
    <w:rPr>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2884645">
      <w:bodyDiv w:val="1"/>
      <w:marLeft w:val="0"/>
      <w:marRight w:val="0"/>
      <w:marTop w:val="0"/>
      <w:marBottom w:val="0"/>
      <w:divBdr>
        <w:top w:val="none" w:sz="0" w:space="0" w:color="auto"/>
        <w:left w:val="none" w:sz="0" w:space="0" w:color="auto"/>
        <w:bottom w:val="none" w:sz="0" w:space="0" w:color="auto"/>
        <w:right w:val="none" w:sz="0" w:space="0" w:color="auto"/>
      </w:divBdr>
    </w:div>
    <w:div w:id="20101347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10.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C2A202-83F7-43B1-B7F8-076F07A15D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F61517F5-6616-5C44-8C35-4B59ED9FA27E}">
  <ds:schemaRefs>
    <ds:schemaRef ds:uri="http://schemas.openxmlformats.org/officeDocument/2006/bibliography"/>
  </ds:schemaRefs>
</ds:datastoreItem>
</file>

<file path=customXml/itemProps4.xml><?xml version="1.0" encoding="utf-8"?>
<ds:datastoreItem xmlns:ds="http://schemas.openxmlformats.org/officeDocument/2006/customXml" ds:itemID="{8DE96C50-94F9-4462-9819-71E42E654B08}">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5.xml><?xml version="1.0" encoding="utf-8"?>
<ds:datastoreItem xmlns:ds="http://schemas.openxmlformats.org/officeDocument/2006/customXml" ds:itemID="{AECDF630-CC80-4C9B-BF69-45F0C7AF082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TotalTime>
  <Pages>4</Pages>
  <Words>680</Words>
  <Characters>3877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Apple Inc</Company>
  <LinksUpToDate>false</LinksUpToDate>
  <CharactersWithSpaces>4548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Alexander Sayenko</dc:creator>
  <cp:lastModifiedBy>istvan szini</cp:lastModifiedBy>
  <cp:revision>2</cp:revision>
  <cp:lastPrinted>2019-02-25T14:05:00Z</cp:lastPrinted>
  <dcterms:created xsi:type="dcterms:W3CDTF">2025-02-07T17:59:00Z</dcterms:created>
  <dcterms:modified xsi:type="dcterms:W3CDTF">2025-02-07T17:59:00Z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eyJoZGlkIjoiOTU4MjljY2YzMDI1NGE4ZjYxYjczNDgxZmJjYzMzMTQiLCJ1c2VySWQiOiI0OTE3MDIwNzMifQ==</vt:lpwstr>
  </property>
  <property fmtid="{D5CDD505-2E9C-101B-9397-08002B2CF9AE}" pid="3" name="KSOProductBuildVer">
    <vt:lpwstr>2052-12.1.0.19770</vt:lpwstr>
  </property>
  <property fmtid="{D5CDD505-2E9C-101B-9397-08002B2CF9AE}" pid="4" name="ICV">
    <vt:lpwstr>CA23BA8BB86B438DB1D82BEC45A3743B_13</vt:lpwstr>
  </property>
  <property fmtid="{D5CDD505-2E9C-101B-9397-08002B2CF9AE}" pid="5" name="ContentTypeId">
    <vt:lpwstr>0x01010017CD74E91CD4AF408185E1FC416F4AC4</vt:lpwstr>
  </property>
  <property fmtid="{D5CDD505-2E9C-101B-9397-08002B2CF9AE}" pid="6" name="MediaServiceImageTags">
    <vt:lpwstr/>
  </property>
</Properties>
</file>